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4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206"/>
        <w:gridCol w:w="1589"/>
        <w:gridCol w:w="2539"/>
        <w:gridCol w:w="4189"/>
        <w:gridCol w:w="4789"/>
        <w:gridCol w:w="4171"/>
      </w:tblGrid>
      <w:tr w:rsidR="00A611CC" w:rsidRPr="00C61B80" w:rsidTr="00E802D8">
        <w:trPr>
          <w:gridAfter w:val="1"/>
          <w:wAfter w:w="4171" w:type="dxa"/>
          <w:trHeight w:val="3534"/>
        </w:trPr>
        <w:tc>
          <w:tcPr>
            <w:tcW w:w="5795" w:type="dxa"/>
            <w:gridSpan w:val="2"/>
            <w:shd w:val="pct25" w:color="FFFFFF" w:themeColor="background1" w:fill="auto"/>
          </w:tcPr>
          <w:p w:rsidR="00BD4D78" w:rsidRDefault="00BD4D78" w:rsidP="00C53A70"/>
          <w:p w:rsidR="00BD4D78" w:rsidRDefault="00BD4D78" w:rsidP="00C53A70"/>
          <w:p w:rsidR="00BD4D78" w:rsidRPr="009E56C1" w:rsidRDefault="00D841FE" w:rsidP="00C53A70">
            <w:pPr>
              <w:rPr>
                <w:b/>
                <w:sz w:val="40"/>
                <w:szCs w:val="40"/>
              </w:rPr>
            </w:pPr>
            <w:r>
              <w:rPr>
                <w:b/>
                <w:sz w:val="40"/>
                <w:szCs w:val="40"/>
              </w:rPr>
              <w:t xml:space="preserve">Novità del mese </w:t>
            </w:r>
            <w:r w:rsidR="009D5737">
              <w:rPr>
                <w:b/>
                <w:sz w:val="40"/>
                <w:szCs w:val="40"/>
              </w:rPr>
              <w:t>–</w:t>
            </w:r>
            <w:r w:rsidR="00446CEC">
              <w:rPr>
                <w:b/>
                <w:sz w:val="40"/>
                <w:szCs w:val="40"/>
              </w:rPr>
              <w:t xml:space="preserve"> </w:t>
            </w:r>
            <w:r w:rsidR="00823930">
              <w:rPr>
                <w:b/>
                <w:sz w:val="40"/>
                <w:szCs w:val="40"/>
              </w:rPr>
              <w:t>otto</w:t>
            </w:r>
            <w:r w:rsidR="00B50839">
              <w:rPr>
                <w:b/>
                <w:sz w:val="40"/>
                <w:szCs w:val="40"/>
              </w:rPr>
              <w:t xml:space="preserve">bre </w:t>
            </w:r>
            <w:r w:rsidR="009D5737">
              <w:rPr>
                <w:b/>
                <w:sz w:val="40"/>
                <w:szCs w:val="40"/>
              </w:rPr>
              <w:t>2023</w:t>
            </w:r>
          </w:p>
          <w:p w:rsidR="00BD4D78" w:rsidRPr="00E87D3D" w:rsidRDefault="00BD4D78" w:rsidP="00C53A70"/>
        </w:tc>
        <w:tc>
          <w:tcPr>
            <w:tcW w:w="2539" w:type="dxa"/>
            <w:shd w:val="pct25" w:color="FFFFFF" w:themeColor="background1" w:fill="auto"/>
          </w:tcPr>
          <w:p w:rsidR="00BD4D78" w:rsidRPr="00C61B80" w:rsidRDefault="00BD4D78" w:rsidP="00C53A70"/>
        </w:tc>
        <w:tc>
          <w:tcPr>
            <w:tcW w:w="4189"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789" w:type="dxa"/>
            <w:shd w:val="pct25" w:color="FFFFFF" w:themeColor="background1" w:fill="auto"/>
          </w:tcPr>
          <w:p w:rsidR="00BD4D78" w:rsidRPr="006B16C3" w:rsidRDefault="00BD4D78" w:rsidP="00C53A70"/>
        </w:tc>
      </w:tr>
      <w:tr w:rsidR="000A0E4B" w:rsidRPr="000D7BF0" w:rsidTr="00E802D8">
        <w:trPr>
          <w:trHeight w:val="4944"/>
        </w:trPr>
        <w:tc>
          <w:tcPr>
            <w:tcW w:w="4206" w:type="dxa"/>
            <w:shd w:val="pct25" w:color="auto" w:fill="auto"/>
            <w:vAlign w:val="center"/>
          </w:tcPr>
          <w:p w:rsidR="000A0E4B" w:rsidRPr="00ED34D0" w:rsidRDefault="00711707" w:rsidP="000A0E4B">
            <w:pPr>
              <w:jc w:val="center"/>
            </w:pPr>
            <w:r>
              <w:rPr>
                <w:noProof/>
              </w:rPr>
              <w:drawing>
                <wp:inline distT="0" distB="0" distL="0" distR="0">
                  <wp:extent cx="1908133" cy="2880000"/>
                  <wp:effectExtent l="19050" t="0" r="0" b="0"/>
                  <wp:docPr id="1" name="Immagine 1" descr="Elon Musk - Walter Isaacso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n Musk - Walter Isaacson - copertina"/>
                          <pic:cNvPicPr>
                            <a:picLocks noChangeAspect="1" noChangeArrowheads="1"/>
                          </pic:cNvPicPr>
                        </pic:nvPicPr>
                        <pic:blipFill>
                          <a:blip r:embed="rId8"/>
                          <a:srcRect/>
                          <a:stretch>
                            <a:fillRect/>
                          </a:stretch>
                        </pic:blipFill>
                        <pic:spPr bwMode="auto">
                          <a:xfrm>
                            <a:off x="0" y="0"/>
                            <a:ext cx="1908133" cy="2880000"/>
                          </a:xfrm>
                          <a:prstGeom prst="rect">
                            <a:avLst/>
                          </a:prstGeom>
                          <a:noFill/>
                          <a:ln w="9525">
                            <a:noFill/>
                            <a:miter lim="800000"/>
                            <a:headEnd/>
                            <a:tailEnd/>
                          </a:ln>
                        </pic:spPr>
                      </pic:pic>
                    </a:graphicData>
                  </a:graphic>
                </wp:inline>
              </w:drawing>
            </w:r>
          </w:p>
        </w:tc>
        <w:tc>
          <w:tcPr>
            <w:tcW w:w="4128" w:type="dxa"/>
            <w:gridSpan w:val="2"/>
            <w:shd w:val="pct25" w:color="auto" w:fill="auto"/>
          </w:tcPr>
          <w:p w:rsidR="00ED34D0" w:rsidRDefault="00ED34D0" w:rsidP="00ED34D0"/>
          <w:p w:rsidR="00450DC9" w:rsidRDefault="00450DC9" w:rsidP="00ED34D0">
            <w:r>
              <w:t>Walter ISAACSON</w:t>
            </w:r>
          </w:p>
          <w:p w:rsidR="00450DC9" w:rsidRDefault="00450DC9" w:rsidP="00ED34D0">
            <w:pPr>
              <w:rPr>
                <w:sz w:val="36"/>
                <w:szCs w:val="36"/>
              </w:rPr>
            </w:pPr>
            <w:r w:rsidRPr="00711707">
              <w:rPr>
                <w:sz w:val="36"/>
                <w:szCs w:val="36"/>
              </w:rPr>
              <w:t>Elon Musk</w:t>
            </w:r>
          </w:p>
          <w:p w:rsidR="00711707" w:rsidRPr="00711707" w:rsidRDefault="00711707" w:rsidP="00ED34D0">
            <w:pPr>
              <w:rPr>
                <w:sz w:val="36"/>
                <w:szCs w:val="36"/>
              </w:rPr>
            </w:pPr>
          </w:p>
          <w:p w:rsidR="00711707" w:rsidRPr="00711707" w:rsidRDefault="00711707" w:rsidP="00ED34D0">
            <w:r w:rsidRPr="00711707">
              <w:rPr>
                <w:bCs/>
              </w:rPr>
              <w:t xml:space="preserve">Dall'autore di </w:t>
            </w:r>
            <w:r w:rsidRPr="00711707">
              <w:rPr>
                <w:bCs/>
                <w:i/>
                <w:iCs/>
              </w:rPr>
              <w:t>Steve Jobs</w:t>
            </w:r>
            <w:r w:rsidRPr="00711707">
              <w:rPr>
                <w:bCs/>
              </w:rPr>
              <w:t xml:space="preserve"> e altre biografie di successo, il ritratto sorprendentemente intimo dell'innovatore più affascinante e controverso della nostra epoca: un visionario che ha infranto le regole e portato il mondo in un'era di veicoli elettrici, missioni spaziali private e intelligenza artificiale. E ha anche acquistato Twitter</w:t>
            </w:r>
          </w:p>
        </w:tc>
        <w:tc>
          <w:tcPr>
            <w:tcW w:w="4189" w:type="dxa"/>
            <w:shd w:val="pct25" w:color="auto" w:fill="auto"/>
          </w:tcPr>
          <w:p w:rsidR="00711707" w:rsidRDefault="00711707" w:rsidP="00711707"/>
          <w:p w:rsidR="000A0E4B" w:rsidRPr="00711707" w:rsidRDefault="00711707" w:rsidP="00711707">
            <w:pPr>
              <w:jc w:val="center"/>
            </w:pPr>
            <w:r>
              <w:rPr>
                <w:noProof/>
              </w:rPr>
              <w:drawing>
                <wp:inline distT="0" distB="0" distL="0" distR="0">
                  <wp:extent cx="1816094" cy="2880000"/>
                  <wp:effectExtent l="19050" t="0" r="0" b="0"/>
                  <wp:docPr id="4" name="Immagine 4" descr="Stella Maris - Cormac McCarthy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lla Maris - Cormac McCarthy - copertina"/>
                          <pic:cNvPicPr>
                            <a:picLocks noChangeAspect="1" noChangeArrowheads="1"/>
                          </pic:cNvPicPr>
                        </pic:nvPicPr>
                        <pic:blipFill>
                          <a:blip r:embed="rId9"/>
                          <a:srcRect/>
                          <a:stretch>
                            <a:fillRect/>
                          </a:stretch>
                        </pic:blipFill>
                        <pic:spPr bwMode="auto">
                          <a:xfrm>
                            <a:off x="0" y="0"/>
                            <a:ext cx="1816094" cy="2880000"/>
                          </a:xfrm>
                          <a:prstGeom prst="rect">
                            <a:avLst/>
                          </a:prstGeom>
                          <a:noFill/>
                          <a:ln w="9525">
                            <a:noFill/>
                            <a:miter lim="800000"/>
                            <a:headEnd/>
                            <a:tailEnd/>
                          </a:ln>
                        </pic:spPr>
                      </pic:pic>
                    </a:graphicData>
                  </a:graphic>
                </wp:inline>
              </w:drawing>
            </w:r>
          </w:p>
        </w:tc>
        <w:tc>
          <w:tcPr>
            <w:tcW w:w="4789" w:type="dxa"/>
            <w:shd w:val="pct25" w:color="auto" w:fill="auto"/>
          </w:tcPr>
          <w:p w:rsidR="00ED34D0" w:rsidRDefault="00ED34D0" w:rsidP="000A0E4B"/>
          <w:p w:rsidR="00450DC9" w:rsidRDefault="00450DC9" w:rsidP="000A0E4B">
            <w:r>
              <w:t>Cormac MCCARTHY</w:t>
            </w:r>
          </w:p>
          <w:p w:rsidR="00711707" w:rsidRPr="00711707" w:rsidRDefault="00711707" w:rsidP="000A0E4B">
            <w:pPr>
              <w:rPr>
                <w:sz w:val="36"/>
                <w:szCs w:val="36"/>
              </w:rPr>
            </w:pPr>
            <w:r w:rsidRPr="00711707">
              <w:rPr>
                <w:sz w:val="36"/>
                <w:szCs w:val="36"/>
              </w:rPr>
              <w:t>Stella Maris</w:t>
            </w:r>
          </w:p>
          <w:p w:rsidR="00450DC9" w:rsidRPr="00B85689" w:rsidRDefault="00711707" w:rsidP="00711707">
            <w:r>
              <w:t xml:space="preserve">Ottobre 1972, struttura psichiatrica Stella Maris. Tra le mura di una stanza un uomo e una donna si scambiano parole di matematica e desiderio, di musica e visioni. Lei si chiama Alicia Western ed è lì per cercare di sfuggire ai suoi demoni. Lui è lo psichiatra che l'ha in cura ed è lì per tentare di salvarle la vita. Falliranno entrambi, ma le parole che si scambiano tra quelle mura resteranno dopo di loro. Nella seconda metà della dilogia cominciata con </w:t>
            </w:r>
            <w:r>
              <w:rPr>
                <w:i/>
                <w:iCs/>
              </w:rPr>
              <w:t>Il passeggero</w:t>
            </w:r>
            <w:r>
              <w:t>, Cormac McCarthy chiude il cerchio delle vicende dei fratelli Western – e della sua intera opera – con un romanzo di diamantina intelligenza e strabiliante vis drammatica: l'ultima degna parola di un autore di genio</w:t>
            </w:r>
          </w:p>
        </w:tc>
        <w:tc>
          <w:tcPr>
            <w:tcW w:w="4171" w:type="dxa"/>
          </w:tcPr>
          <w:p w:rsidR="000A0E4B" w:rsidRPr="00486D7C" w:rsidRDefault="000A0E4B" w:rsidP="000A0E4B">
            <w:pPr>
              <w:jc w:val="center"/>
            </w:pPr>
          </w:p>
        </w:tc>
      </w:tr>
      <w:tr w:rsidR="000A0E4B" w:rsidRPr="00863AF3" w:rsidTr="00E802D8">
        <w:trPr>
          <w:gridAfter w:val="1"/>
          <w:wAfter w:w="4171" w:type="dxa"/>
          <w:trHeight w:val="5065"/>
        </w:trPr>
        <w:tc>
          <w:tcPr>
            <w:tcW w:w="4206" w:type="dxa"/>
            <w:shd w:val="pct25" w:color="auto" w:fill="auto"/>
            <w:vAlign w:val="center"/>
          </w:tcPr>
          <w:p w:rsidR="000A0E4B" w:rsidRDefault="00711707" w:rsidP="000A0E4B">
            <w:pPr>
              <w:jc w:val="center"/>
            </w:pPr>
            <w:r>
              <w:rPr>
                <w:noProof/>
              </w:rPr>
              <w:drawing>
                <wp:inline distT="0" distB="0" distL="0" distR="0">
                  <wp:extent cx="1641215" cy="2520000"/>
                  <wp:effectExtent l="19050" t="0" r="0" b="0"/>
                  <wp:docPr id="7" name="Immagine 7" descr="Piccole cose meravigliose. I consigli di Sugar per curare la vita - Cheryl Strayed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cole cose meravigliose. I consigli di Sugar per curare la vita - Cheryl Strayed - copertina"/>
                          <pic:cNvPicPr>
                            <a:picLocks noChangeAspect="1" noChangeArrowheads="1"/>
                          </pic:cNvPicPr>
                        </pic:nvPicPr>
                        <pic:blipFill>
                          <a:blip r:embed="rId10"/>
                          <a:srcRect/>
                          <a:stretch>
                            <a:fillRect/>
                          </a:stretch>
                        </pic:blipFill>
                        <pic:spPr bwMode="auto">
                          <a:xfrm>
                            <a:off x="0" y="0"/>
                            <a:ext cx="1641215"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450DC9" w:rsidRDefault="00450DC9" w:rsidP="00A17238">
            <w:r>
              <w:t>Cheryl STRAYED</w:t>
            </w:r>
          </w:p>
          <w:p w:rsidR="00711707" w:rsidRPr="00711707" w:rsidRDefault="00711707" w:rsidP="00A17238">
            <w:pPr>
              <w:rPr>
                <w:sz w:val="36"/>
                <w:szCs w:val="36"/>
              </w:rPr>
            </w:pPr>
            <w:r w:rsidRPr="00711707">
              <w:rPr>
                <w:sz w:val="36"/>
                <w:szCs w:val="36"/>
              </w:rPr>
              <w:t>Piccole cose meravigliose</w:t>
            </w:r>
          </w:p>
          <w:p w:rsidR="00450DC9" w:rsidRPr="00FF27BF" w:rsidRDefault="00711707" w:rsidP="00711707">
            <w:r>
              <w:t>L'autrice, resa celebre a livello internazionale dalla pubblicazione di Wild , ha tenuto per anni una rubrica online con lo pseudonimo di Sugar, rispondendo a migliaia di lettere accorate. Il libro raccoglie gli scambi più belli e significativi della sua carriera. Con una scrittura inimitabile, Sugar risponde in modo quasi sempre diretto, ironico, spiazzante: non indora la pillola, non scivola nel sentimentalismo, ma rassicura i suoi lettori che nel cuore di caos, dolore, vergogna, delusione e rabbia c'è un senso, e che in quel senso si trova una possibilità di riscatto. Le sue lettere non puntano a proporre una soluzione, ma una condivisione; servono sì a lenire e consolare, ma spesso offrono una nuova prospettiva da cui ripartire</w:t>
            </w:r>
          </w:p>
        </w:tc>
        <w:tc>
          <w:tcPr>
            <w:tcW w:w="4189" w:type="dxa"/>
            <w:shd w:val="pct25" w:color="auto" w:fill="auto"/>
          </w:tcPr>
          <w:p w:rsidR="00815A73" w:rsidRDefault="00815A73" w:rsidP="00FF27BF">
            <w:pPr>
              <w:jc w:val="center"/>
            </w:pPr>
          </w:p>
          <w:p w:rsidR="00815A73" w:rsidRPr="00815A73" w:rsidRDefault="00815A73" w:rsidP="00815A73"/>
          <w:p w:rsidR="00815A73" w:rsidRDefault="00815A73" w:rsidP="00815A73"/>
          <w:p w:rsidR="000A0E4B" w:rsidRPr="00815A73" w:rsidRDefault="00815A73" w:rsidP="00815A73">
            <w:pPr>
              <w:jc w:val="center"/>
            </w:pPr>
            <w:r>
              <w:rPr>
                <w:noProof/>
              </w:rPr>
              <w:drawing>
                <wp:inline distT="0" distB="0" distL="0" distR="0">
                  <wp:extent cx="1857375" cy="2857500"/>
                  <wp:effectExtent l="19050" t="0" r="9525" b="0"/>
                  <wp:docPr id="10" name="Immagine 10" descr="Libro Il grido dell'aquila. Millennium. Vol. 7 Karin Smirn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bro Il grido dell'aquila. Millennium. Vol. 7 Karin Smirnoff"/>
                          <pic:cNvPicPr>
                            <a:picLocks noChangeAspect="1" noChangeArrowheads="1"/>
                          </pic:cNvPicPr>
                        </pic:nvPicPr>
                        <pic:blipFill>
                          <a:blip r:embed="rId11"/>
                          <a:srcRect/>
                          <a:stretch>
                            <a:fillRect/>
                          </a:stretch>
                        </pic:blipFill>
                        <pic:spPr bwMode="auto">
                          <a:xfrm>
                            <a:off x="0" y="0"/>
                            <a:ext cx="1857375" cy="2857500"/>
                          </a:xfrm>
                          <a:prstGeom prst="rect">
                            <a:avLst/>
                          </a:prstGeom>
                          <a:noFill/>
                          <a:ln w="9525">
                            <a:noFill/>
                            <a:miter lim="800000"/>
                            <a:headEnd/>
                            <a:tailEnd/>
                          </a:ln>
                        </pic:spPr>
                      </pic:pic>
                    </a:graphicData>
                  </a:graphic>
                </wp:inline>
              </w:drawing>
            </w:r>
          </w:p>
        </w:tc>
        <w:tc>
          <w:tcPr>
            <w:tcW w:w="4789" w:type="dxa"/>
            <w:shd w:val="pct25" w:color="auto" w:fill="auto"/>
          </w:tcPr>
          <w:p w:rsidR="00ED34D0" w:rsidRDefault="00ED34D0" w:rsidP="00FE40FB">
            <w:pPr>
              <w:rPr>
                <w:rFonts w:cstheme="majorHAnsi"/>
              </w:rPr>
            </w:pPr>
          </w:p>
          <w:p w:rsidR="00C44FAB" w:rsidRDefault="00C44FAB" w:rsidP="00FE40FB">
            <w:pPr>
              <w:rPr>
                <w:rFonts w:cstheme="majorHAnsi"/>
                <w:sz w:val="36"/>
                <w:szCs w:val="36"/>
              </w:rPr>
            </w:pPr>
            <w:r>
              <w:rPr>
                <w:rFonts w:cstheme="majorHAnsi"/>
              </w:rPr>
              <w:t>Karin SMIRNOFF</w:t>
            </w:r>
            <w:r>
              <w:rPr>
                <w:rFonts w:cstheme="majorHAnsi"/>
              </w:rPr>
              <w:br/>
            </w:r>
            <w:r w:rsidRPr="001D6A9D">
              <w:rPr>
                <w:rFonts w:cstheme="majorHAnsi"/>
                <w:sz w:val="36"/>
                <w:szCs w:val="36"/>
              </w:rPr>
              <w:t>Il grido dell’aquila</w:t>
            </w:r>
          </w:p>
          <w:p w:rsidR="007D7BEE" w:rsidRPr="001D6A9D" w:rsidRDefault="007D7BEE" w:rsidP="00FE40FB">
            <w:pPr>
              <w:rPr>
                <w:rFonts w:cstheme="majorHAnsi"/>
                <w:sz w:val="36"/>
                <w:szCs w:val="36"/>
              </w:rPr>
            </w:pPr>
          </w:p>
          <w:p w:rsidR="00C44FAB" w:rsidRPr="00D26571" w:rsidRDefault="007D7BEE" w:rsidP="00FE40FB">
            <w:pPr>
              <w:rPr>
                <w:rFonts w:cstheme="majorHAnsi"/>
              </w:rPr>
            </w:pPr>
            <w:r>
              <w:t>Dalla Stoccolma degli scandali finanziari ai territori innevati della Lapponia, ultima mecca della new economy basata su energia verde e terre rare, le strade di Lisbeth e Mikael tornano a incrociarsi in un moderno Far West, in cui le multinazionali non si fermano davanti a nulla pur di accedere alle risorse naturali e, attirate dal promettente greenwashing su larga scala, le bande criminali operano nell’ombra</w:t>
            </w:r>
          </w:p>
        </w:tc>
      </w:tr>
      <w:tr w:rsidR="000A0E4B" w:rsidRPr="00C61B80" w:rsidTr="00E802D8">
        <w:trPr>
          <w:gridAfter w:val="1"/>
          <w:wAfter w:w="4171" w:type="dxa"/>
          <w:trHeight w:val="5082"/>
        </w:trPr>
        <w:tc>
          <w:tcPr>
            <w:tcW w:w="4206" w:type="dxa"/>
            <w:shd w:val="pct25" w:color="auto" w:fill="auto"/>
            <w:vAlign w:val="center"/>
          </w:tcPr>
          <w:p w:rsidR="000A0E4B" w:rsidRDefault="003107F7" w:rsidP="000A0E4B">
            <w:pPr>
              <w:jc w:val="center"/>
              <w:rPr>
                <w:noProof/>
              </w:rPr>
            </w:pPr>
            <w:r>
              <w:rPr>
                <w:noProof/>
              </w:rPr>
              <w:drawing>
                <wp:inline distT="0" distB="0" distL="0" distR="0">
                  <wp:extent cx="1857375" cy="2857500"/>
                  <wp:effectExtent l="19050" t="0" r="9525" b="0"/>
                  <wp:docPr id="13" name="Immagine 13" descr="Libro Il vento soffia dove vuole Susanna Tam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bro Il vento soffia dove vuole Susanna Tamaro"/>
                          <pic:cNvPicPr>
                            <a:picLocks noChangeAspect="1" noChangeArrowheads="1"/>
                          </pic:cNvPicPr>
                        </pic:nvPicPr>
                        <pic:blipFill>
                          <a:blip r:embed="rId12"/>
                          <a:srcRect/>
                          <a:stretch>
                            <a:fillRect/>
                          </a:stretch>
                        </pic:blipFill>
                        <pic:spPr bwMode="auto">
                          <a:xfrm>
                            <a:off x="0" y="0"/>
                            <a:ext cx="1857375" cy="28575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DA3E81" w:rsidRDefault="00DA3E81" w:rsidP="003D08DA">
            <w:pPr>
              <w:rPr>
                <w:rFonts w:eastAsia="Times New Roman" w:cs="Times New Roman"/>
              </w:rPr>
            </w:pPr>
          </w:p>
          <w:p w:rsidR="007D7BEE" w:rsidRDefault="007D7BEE" w:rsidP="003D08DA">
            <w:pPr>
              <w:rPr>
                <w:rFonts w:eastAsia="Times New Roman" w:cs="Times New Roman"/>
              </w:rPr>
            </w:pPr>
            <w:r>
              <w:rPr>
                <w:rFonts w:eastAsia="Times New Roman" w:cs="Times New Roman"/>
              </w:rPr>
              <w:t>Susanna TAMARO</w:t>
            </w:r>
          </w:p>
          <w:p w:rsidR="007D7BEE" w:rsidRPr="007D7BEE" w:rsidRDefault="007D7BEE" w:rsidP="003D08DA">
            <w:pPr>
              <w:rPr>
                <w:rFonts w:eastAsia="Times New Roman" w:cs="Times New Roman"/>
                <w:sz w:val="36"/>
                <w:szCs w:val="36"/>
              </w:rPr>
            </w:pPr>
            <w:r w:rsidRPr="007D7BEE">
              <w:rPr>
                <w:rFonts w:eastAsia="Times New Roman" w:cs="Times New Roman"/>
                <w:sz w:val="36"/>
                <w:szCs w:val="36"/>
              </w:rPr>
              <w:t>Il vento soffia dove vuole</w:t>
            </w:r>
          </w:p>
          <w:p w:rsidR="007D7BEE" w:rsidRPr="003D08DA" w:rsidRDefault="007D7BEE" w:rsidP="003D08DA">
            <w:pPr>
              <w:rPr>
                <w:rFonts w:eastAsia="Times New Roman" w:cs="Times New Roman"/>
              </w:rPr>
            </w:pPr>
            <w:r>
              <w:t>Ci sono momenti nella vita in cui si sente il bisogno di prendersi una pausa e ripercorrere con calma, senza le continue incombenze quotidiane, le tappe della nostra esistenza. Un viaggio che, anche nei momenti difficili e bui, ci ha portato a provare un sentimento di riconoscenza e gratitudine verso chi ha condiviso con noi il cammino, le prove, le epifanie. Così Chiara, alla soglia dei sessant’anni, approfittando dell’improvviso silenzio che avvolge la sua casa in collina, decide di scrivere tre lettere. La prima alla luminosa figlia adottiva, Alisha, ormai ventenne; la seconda alla diciottenne Ginevra, la problematica figlia naturale; e la terza all’amato e solido marito Davide, con il segreto intento che un giorno la farà leggere anche al piccolo Elia, arrivato in un momento di grande crisi familiare</w:t>
            </w:r>
          </w:p>
        </w:tc>
        <w:tc>
          <w:tcPr>
            <w:tcW w:w="4189" w:type="dxa"/>
            <w:shd w:val="pct25" w:color="auto" w:fill="auto"/>
          </w:tcPr>
          <w:p w:rsidR="003107F7" w:rsidRDefault="003107F7" w:rsidP="003107F7"/>
          <w:p w:rsidR="007D7BEE" w:rsidRDefault="007D7BEE" w:rsidP="003107F7"/>
          <w:p w:rsidR="007D7BEE" w:rsidRDefault="007D7BEE" w:rsidP="003107F7"/>
          <w:p w:rsidR="007D7BEE" w:rsidRDefault="007D7BEE" w:rsidP="003107F7"/>
          <w:p w:rsidR="000A0E4B" w:rsidRPr="003107F7" w:rsidRDefault="003107F7" w:rsidP="003107F7">
            <w:pPr>
              <w:jc w:val="center"/>
            </w:pPr>
            <w:r>
              <w:rPr>
                <w:noProof/>
              </w:rPr>
              <w:drawing>
                <wp:inline distT="0" distB="0" distL="0" distR="0">
                  <wp:extent cx="1866900" cy="2857500"/>
                  <wp:effectExtent l="19050" t="0" r="0" b="0"/>
                  <wp:docPr id="16" name="Immagine 16" descr="Libro Vita mia. Giappone, 1943. Memorie di una bambina italiana in un campo di prigionia Dacia Mara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bro Vita mia. Giappone, 1943. Memorie di una bambina italiana in un campo di prigionia Dacia Maraini"/>
                          <pic:cNvPicPr>
                            <a:picLocks noChangeAspect="1" noChangeArrowheads="1"/>
                          </pic:cNvPicPr>
                        </pic:nvPicPr>
                        <pic:blipFill>
                          <a:blip r:embed="rId13"/>
                          <a:srcRect/>
                          <a:stretch>
                            <a:fillRect/>
                          </a:stretch>
                        </pic:blipFill>
                        <pic:spPr bwMode="auto">
                          <a:xfrm>
                            <a:off x="0" y="0"/>
                            <a:ext cx="1866900" cy="2857500"/>
                          </a:xfrm>
                          <a:prstGeom prst="rect">
                            <a:avLst/>
                          </a:prstGeom>
                          <a:noFill/>
                          <a:ln w="9525">
                            <a:noFill/>
                            <a:miter lim="800000"/>
                            <a:headEnd/>
                            <a:tailEnd/>
                          </a:ln>
                        </pic:spPr>
                      </pic:pic>
                    </a:graphicData>
                  </a:graphic>
                </wp:inline>
              </w:drawing>
            </w:r>
          </w:p>
        </w:tc>
        <w:tc>
          <w:tcPr>
            <w:tcW w:w="4789" w:type="dxa"/>
            <w:shd w:val="pct25" w:color="auto" w:fill="auto"/>
          </w:tcPr>
          <w:p w:rsidR="006060FF" w:rsidRDefault="006060FF" w:rsidP="003D08DA">
            <w:pPr>
              <w:rPr>
                <w:rFonts w:cstheme="majorHAnsi"/>
              </w:rPr>
            </w:pPr>
          </w:p>
          <w:p w:rsidR="007D7BEE" w:rsidRDefault="007D7BEE" w:rsidP="003D08DA">
            <w:pPr>
              <w:rPr>
                <w:rFonts w:cstheme="majorHAnsi"/>
              </w:rPr>
            </w:pPr>
            <w:r>
              <w:rPr>
                <w:rFonts w:cstheme="majorHAnsi"/>
              </w:rPr>
              <w:t>Dacia MARAINI</w:t>
            </w:r>
          </w:p>
          <w:p w:rsidR="007D7BEE" w:rsidRPr="007D7BEE" w:rsidRDefault="007D7BEE" w:rsidP="003D08DA">
            <w:pPr>
              <w:rPr>
                <w:rFonts w:cstheme="majorHAnsi"/>
                <w:sz w:val="36"/>
                <w:szCs w:val="36"/>
              </w:rPr>
            </w:pPr>
            <w:r w:rsidRPr="007D7BEE">
              <w:rPr>
                <w:rFonts w:cstheme="majorHAnsi"/>
                <w:sz w:val="36"/>
                <w:szCs w:val="36"/>
              </w:rPr>
              <w:t>Vita mia</w:t>
            </w:r>
          </w:p>
          <w:p w:rsidR="007D7BEE" w:rsidRPr="006060FF" w:rsidRDefault="007D7BEE" w:rsidP="003D08DA">
            <w:pPr>
              <w:rPr>
                <w:rFonts w:cstheme="majorHAnsi"/>
              </w:rPr>
            </w:pPr>
            <w:r>
              <w:t>È il 1943, Dacia Maraini ha sette anni e vive in Giappone con i genitori e le sorelline Toni e Yuki. Suo padre, Fosco, insegna all’università di Kyoto, sua madre, Topazia Alliata, è felicemente integrata nel tessuto della città. Il sogno è la pace, si pensa che la guerra finirà presto. Tutto precipita, invece, quando Fosco e Topazia decidono di non giurare fedeltà al governo nazifascista della Repubblica di Salò. La coppia e le figlie vengono portate in un campo di concentramento destinato ai traditori della patria. Per la famiglia Maraini iniziano gli anni più difficili della loro esistenza: con pochi grammi di riso al giorno, tra fame, malattie, attesa, gelo e vessazioni, dovranno imparare a sopravvivere rinchiusi in un luogo ostile insieme ad altri prigionieri. Una delle voci più importanti della nostra narrativa torna in libreria con il suo libro più intimo</w:t>
            </w:r>
          </w:p>
        </w:tc>
      </w:tr>
      <w:tr w:rsidR="000A0E4B" w:rsidRPr="00C61B80" w:rsidTr="00E802D8">
        <w:trPr>
          <w:gridAfter w:val="1"/>
          <w:wAfter w:w="4171" w:type="dxa"/>
          <w:trHeight w:val="4828"/>
        </w:trPr>
        <w:tc>
          <w:tcPr>
            <w:tcW w:w="4206" w:type="dxa"/>
            <w:shd w:val="pct25" w:color="auto" w:fill="auto"/>
            <w:vAlign w:val="center"/>
          </w:tcPr>
          <w:p w:rsidR="000A0E4B" w:rsidRDefault="00C44FAB" w:rsidP="000A0E4B">
            <w:pPr>
              <w:jc w:val="center"/>
              <w:rPr>
                <w:noProof/>
              </w:rPr>
            </w:pPr>
            <w:r>
              <w:rPr>
                <w:noProof/>
              </w:rPr>
              <w:drawing>
                <wp:inline distT="0" distB="0" distL="0" distR="0">
                  <wp:extent cx="1895475" cy="2857500"/>
                  <wp:effectExtent l="19050" t="0" r="9525" b="0"/>
                  <wp:docPr id="19" name="Immagine 19" descr="Libro La collana di cristallo. Copia autografata su ex libris Cristina Cab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bro La collana di cristallo. Copia autografata su ex libris Cristina Caboni"/>
                          <pic:cNvPicPr>
                            <a:picLocks noChangeAspect="1" noChangeArrowheads="1"/>
                          </pic:cNvPicPr>
                        </pic:nvPicPr>
                        <pic:blipFill>
                          <a:blip r:embed="rId14"/>
                          <a:srcRect/>
                          <a:stretch>
                            <a:fillRect/>
                          </a:stretch>
                        </pic:blipFill>
                        <pic:spPr bwMode="auto">
                          <a:xfrm>
                            <a:off x="0" y="0"/>
                            <a:ext cx="1895475" cy="28575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DA3E81" w:rsidRDefault="00DA3E81" w:rsidP="00D06974"/>
          <w:p w:rsidR="007D7BEE" w:rsidRDefault="007D7BEE" w:rsidP="00D06974">
            <w:r>
              <w:t>Cristina CABONI</w:t>
            </w:r>
          </w:p>
          <w:p w:rsidR="007D7BEE" w:rsidRPr="007D7BEE" w:rsidRDefault="007D7BEE" w:rsidP="00D06974">
            <w:pPr>
              <w:rPr>
                <w:sz w:val="36"/>
                <w:szCs w:val="36"/>
              </w:rPr>
            </w:pPr>
            <w:r w:rsidRPr="007D7BEE">
              <w:rPr>
                <w:sz w:val="36"/>
                <w:szCs w:val="36"/>
              </w:rPr>
              <w:t>La collana di cristallo</w:t>
            </w:r>
          </w:p>
          <w:p w:rsidR="007D7BEE" w:rsidRDefault="007D7BEE" w:rsidP="00D06974">
            <w:r>
              <w:t>Il vetro soffiato si gonfia in attesa di prendere forma: è quasi una magia e, quando la meraviglia si realizza, Juliet si sente forte e al sicuro. I suoi famigliari la fanno sentire sempre fuori posto, non accettano il suo mondo fatto di creatività, perché per loro la cosa più importante è la razionalità. Per questo non vogliono che parta per Murano, dove è stata ammessa alla scuola per vetrai più prestigiosa del mondo. Ma Juliet non sente ragioni, se non quelle del cuore, e non rinuncia all’opportunità di realizzare il suo sogno più grande, anche se questo vuol dire trovarsi da sola dall’altra parte dell’oceano …</w:t>
            </w:r>
          </w:p>
          <w:p w:rsidR="007D7BEE" w:rsidRPr="00BF55C3" w:rsidRDefault="007D7BEE" w:rsidP="00D06974"/>
        </w:tc>
        <w:tc>
          <w:tcPr>
            <w:tcW w:w="4189" w:type="dxa"/>
            <w:shd w:val="pct25" w:color="auto" w:fill="auto"/>
          </w:tcPr>
          <w:p w:rsidR="00326561" w:rsidRDefault="00326561" w:rsidP="00E2247C">
            <w:pPr>
              <w:jc w:val="center"/>
            </w:pPr>
          </w:p>
          <w:p w:rsidR="00326561" w:rsidRPr="00326561" w:rsidRDefault="00326561" w:rsidP="00326561"/>
          <w:p w:rsidR="00326561" w:rsidRDefault="00326561" w:rsidP="00326561"/>
          <w:p w:rsidR="000A0E4B" w:rsidRPr="00326561" w:rsidRDefault="00326561" w:rsidP="00326561">
            <w:pPr>
              <w:jc w:val="center"/>
            </w:pPr>
            <w:r>
              <w:rPr>
                <w:noProof/>
              </w:rPr>
              <w:drawing>
                <wp:inline distT="0" distB="0" distL="0" distR="0">
                  <wp:extent cx="1587215" cy="2520000"/>
                  <wp:effectExtent l="19050" t="0" r="0" b="0"/>
                  <wp:docPr id="2" name="Immagine 1" descr="Giù nella valle - Paolo Cognett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ù nella valle - Paolo Cognetti - copertina"/>
                          <pic:cNvPicPr>
                            <a:picLocks noChangeAspect="1" noChangeArrowheads="1"/>
                          </pic:cNvPicPr>
                        </pic:nvPicPr>
                        <pic:blipFill>
                          <a:blip r:embed="rId15"/>
                          <a:srcRect/>
                          <a:stretch>
                            <a:fillRect/>
                          </a:stretch>
                        </pic:blipFill>
                        <pic:spPr bwMode="auto">
                          <a:xfrm>
                            <a:off x="0" y="0"/>
                            <a:ext cx="1587215" cy="2520000"/>
                          </a:xfrm>
                          <a:prstGeom prst="rect">
                            <a:avLst/>
                          </a:prstGeom>
                          <a:noFill/>
                          <a:ln w="9525">
                            <a:noFill/>
                            <a:miter lim="800000"/>
                            <a:headEnd/>
                            <a:tailEnd/>
                          </a:ln>
                        </pic:spPr>
                      </pic:pic>
                    </a:graphicData>
                  </a:graphic>
                </wp:inline>
              </w:drawing>
            </w:r>
          </w:p>
        </w:tc>
        <w:tc>
          <w:tcPr>
            <w:tcW w:w="4789" w:type="dxa"/>
            <w:shd w:val="pct25" w:color="auto" w:fill="auto"/>
          </w:tcPr>
          <w:p w:rsidR="00326561" w:rsidRDefault="00326561" w:rsidP="00E2247C">
            <w:pPr>
              <w:rPr>
                <w:rFonts w:cstheme="majorHAnsi"/>
              </w:rPr>
            </w:pPr>
            <w:r>
              <w:rPr>
                <w:rFonts w:cstheme="majorHAnsi"/>
              </w:rPr>
              <w:t>Paolo COGNETTI</w:t>
            </w:r>
          </w:p>
          <w:p w:rsidR="00326561" w:rsidRPr="00326561" w:rsidRDefault="00326561" w:rsidP="00E2247C">
            <w:pPr>
              <w:rPr>
                <w:rFonts w:cstheme="majorHAnsi"/>
                <w:sz w:val="36"/>
                <w:szCs w:val="36"/>
              </w:rPr>
            </w:pPr>
            <w:r w:rsidRPr="00326561">
              <w:rPr>
                <w:rFonts w:cstheme="majorHAnsi"/>
                <w:sz w:val="36"/>
                <w:szCs w:val="36"/>
              </w:rPr>
              <w:t>Giù nella valle</w:t>
            </w:r>
          </w:p>
          <w:p w:rsidR="00326561" w:rsidRDefault="00326561" w:rsidP="00E2247C">
            <w:r>
              <w:t>Ci sono animali liberi, cupi e selvatici, altri che cercano una mano morbida e un rifugio. In mezzo, tra l’ombra e il sole, scorre il fiume. I due fratelli sono Luigi e Alfredo, un larice e un abete: a dividerli c’è una casa lassù in montagna, ad avvicinarli il bancone del bar. E poi Betta, che fa il bagno nel torrente e aspetta una bambina. In questo romanzo duro e levigato come un sasso, Paolo Cognetti scende dai ghiacciai del Rosa per ascoltare gli urti della vita nel fondovalle. La sua voce canta le esistenze fragili, perse dietro la rabbia, l’alcol e una forza misteriosa che le trascina sempre più giù, travolgendo ogni cosa. Lungo la Sesia come in tutto il mondo, a subire il dolore dell’uomo restano in silenzio gli animali e gli alberi</w:t>
            </w:r>
          </w:p>
          <w:p w:rsidR="00C464E7" w:rsidRPr="00A953C3" w:rsidRDefault="00C464E7" w:rsidP="00E2247C">
            <w:pPr>
              <w:rPr>
                <w:rFonts w:cstheme="majorHAnsi"/>
                <w:b/>
                <w:sz w:val="32"/>
                <w:szCs w:val="32"/>
              </w:rPr>
            </w:pPr>
            <w:r w:rsidRPr="00A953C3">
              <w:rPr>
                <w:b/>
                <w:sz w:val="32"/>
                <w:szCs w:val="32"/>
              </w:rPr>
              <w:t>IN USCITA A FINE MESE</w:t>
            </w:r>
          </w:p>
        </w:tc>
      </w:tr>
      <w:tr w:rsidR="00E802D8" w:rsidRPr="003F0BA5" w:rsidTr="00E802D8">
        <w:trPr>
          <w:gridAfter w:val="1"/>
          <w:wAfter w:w="4171" w:type="dxa"/>
          <w:trHeight w:val="5191"/>
        </w:trPr>
        <w:tc>
          <w:tcPr>
            <w:tcW w:w="4206" w:type="dxa"/>
            <w:shd w:val="pct25" w:color="auto" w:fill="auto"/>
            <w:vAlign w:val="center"/>
          </w:tcPr>
          <w:p w:rsidR="00E802D8" w:rsidRDefault="00E802D8" w:rsidP="00E802D8">
            <w:pPr>
              <w:jc w:val="center"/>
              <w:rPr>
                <w:noProof/>
              </w:rPr>
            </w:pPr>
            <w:r>
              <w:rPr>
                <w:noProof/>
              </w:rPr>
              <w:drawing>
                <wp:inline distT="0" distB="0" distL="0" distR="0">
                  <wp:extent cx="1800960" cy="2520000"/>
                  <wp:effectExtent l="19050" t="0" r="8790" b="0"/>
                  <wp:docPr id="11" name="Immagine 1" descr="Riusciranno i nostri eroi a ritrovare l’amico misteriosamente scomparso in Sud America? - Antonio Manzi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usciranno i nostri eroi a ritrovare l’amico misteriosamente scomparso in Sud America? - Antonio Manzini - copertina"/>
                          <pic:cNvPicPr>
                            <a:picLocks noChangeAspect="1" noChangeArrowheads="1"/>
                          </pic:cNvPicPr>
                        </pic:nvPicPr>
                        <pic:blipFill>
                          <a:blip r:embed="rId16"/>
                          <a:srcRect/>
                          <a:stretch>
                            <a:fillRect/>
                          </a:stretch>
                        </pic:blipFill>
                        <pic:spPr bwMode="auto">
                          <a:xfrm>
                            <a:off x="0" y="0"/>
                            <a:ext cx="1800960"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E802D8" w:rsidRDefault="00E802D8" w:rsidP="00E802D8"/>
          <w:p w:rsidR="00E802D8" w:rsidRDefault="00E802D8" w:rsidP="00E802D8">
            <w:r>
              <w:t>Antonio MANZINI</w:t>
            </w:r>
          </w:p>
          <w:p w:rsidR="00E802D8" w:rsidRDefault="00E802D8" w:rsidP="00E802D8">
            <w:pPr>
              <w:rPr>
                <w:sz w:val="36"/>
                <w:szCs w:val="36"/>
              </w:rPr>
            </w:pPr>
            <w:r w:rsidRPr="00B23971">
              <w:rPr>
                <w:sz w:val="36"/>
                <w:szCs w:val="36"/>
              </w:rPr>
              <w:t>Riusciranno i nostri eroi …</w:t>
            </w:r>
          </w:p>
          <w:p w:rsidR="00E802D8" w:rsidRDefault="00E802D8" w:rsidP="00E802D8">
            <w:r>
              <w:t>Il vicequestore Rocco Schiavone è in missione non ufficiale a migliaia di chilometri dalla sua odiata Aosta, con il vecchio amico Brizio. Vogliono ritrovare Furio, l’altro compagno di una vita, scomparso tra Buenos Aires, Messico e Costa Rica. Furio, da parte sua, si è lanciato a rotta di collo sulle tracce di Sebastiano, il quarto del gruppo, scappato in Sud America per sfuggire ad una colpa tremenda e alla conseguente punizione. L’antefatto è lontano nel tempo e ha squassato le vite di tutti loro</w:t>
            </w:r>
          </w:p>
          <w:p w:rsidR="00C464E7" w:rsidRPr="00A953C3" w:rsidRDefault="00C464E7" w:rsidP="00E802D8">
            <w:pPr>
              <w:rPr>
                <w:b/>
                <w:sz w:val="32"/>
                <w:szCs w:val="32"/>
              </w:rPr>
            </w:pPr>
            <w:r w:rsidRPr="00A953C3">
              <w:rPr>
                <w:b/>
                <w:sz w:val="32"/>
                <w:szCs w:val="32"/>
              </w:rPr>
              <w:t>IN USCITA A FINE MESE</w:t>
            </w:r>
          </w:p>
        </w:tc>
        <w:tc>
          <w:tcPr>
            <w:tcW w:w="4189" w:type="dxa"/>
            <w:shd w:val="pct25" w:color="auto" w:fill="auto"/>
            <w:vAlign w:val="center"/>
          </w:tcPr>
          <w:p w:rsidR="00E802D8" w:rsidRDefault="00E802D8" w:rsidP="00E802D8">
            <w:pPr>
              <w:jc w:val="center"/>
              <w:rPr>
                <w:noProof/>
              </w:rPr>
            </w:pPr>
            <w:r>
              <w:rPr>
                <w:noProof/>
              </w:rPr>
              <w:drawing>
                <wp:inline distT="0" distB="0" distL="0" distR="0">
                  <wp:extent cx="1619568" cy="2520000"/>
                  <wp:effectExtent l="19050" t="0" r="0" b="0"/>
                  <wp:docPr id="12" name="Immagine 4" descr="Una vita bella - Virginie Grimald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a vita bella - Virginie Grimaldi - copertina"/>
                          <pic:cNvPicPr>
                            <a:picLocks noChangeAspect="1" noChangeArrowheads="1"/>
                          </pic:cNvPicPr>
                        </pic:nvPicPr>
                        <pic:blipFill>
                          <a:blip r:embed="rId17"/>
                          <a:srcRect/>
                          <a:stretch>
                            <a:fillRect/>
                          </a:stretch>
                        </pic:blipFill>
                        <pic:spPr bwMode="auto">
                          <a:xfrm>
                            <a:off x="0" y="0"/>
                            <a:ext cx="1619568" cy="2520000"/>
                          </a:xfrm>
                          <a:prstGeom prst="rect">
                            <a:avLst/>
                          </a:prstGeom>
                          <a:noFill/>
                          <a:ln w="9525">
                            <a:noFill/>
                            <a:miter lim="800000"/>
                            <a:headEnd/>
                            <a:tailEnd/>
                          </a:ln>
                        </pic:spPr>
                      </pic:pic>
                    </a:graphicData>
                  </a:graphic>
                </wp:inline>
              </w:drawing>
            </w:r>
          </w:p>
        </w:tc>
        <w:tc>
          <w:tcPr>
            <w:tcW w:w="4789" w:type="dxa"/>
            <w:shd w:val="pct25" w:color="auto" w:fill="auto"/>
          </w:tcPr>
          <w:p w:rsidR="00E802D8" w:rsidRDefault="00E802D8" w:rsidP="00E802D8"/>
          <w:p w:rsidR="00E802D8" w:rsidRDefault="00E802D8" w:rsidP="00E802D8">
            <w:r>
              <w:t>Virginie GRIMALDI</w:t>
            </w:r>
          </w:p>
          <w:p w:rsidR="00E802D8" w:rsidRPr="00EE6AB0" w:rsidRDefault="00E802D8" w:rsidP="00E802D8">
            <w:pPr>
              <w:rPr>
                <w:sz w:val="36"/>
                <w:szCs w:val="36"/>
              </w:rPr>
            </w:pPr>
            <w:r w:rsidRPr="00EE6AB0">
              <w:rPr>
                <w:sz w:val="36"/>
                <w:szCs w:val="36"/>
              </w:rPr>
              <w:t>Una vita bella</w:t>
            </w:r>
          </w:p>
          <w:p w:rsidR="00E802D8" w:rsidRDefault="00E802D8" w:rsidP="00E802D8">
            <w:r>
              <w:t>Emma e Agathe Delorme sono sorelle. Pur cresciute l’una accanto all’altra sono molto diverse. Agathe, l’esuberante e chiassosa sorella minore, ha sempre preso tutto lo spazio nel bagno, nella camera e nel cuore di Emma. Dopo cinque anni di un silenzio senza spiegazioni Emma dà appuntamento ad Agathe nella casa delle vacanze: Mima, l’amata nonna, è passata a miglior vita, c’è da svuotare i luoghi e fare una selezione dei ricordi. Le sorelle Delorme hanno una settimana di tempo per dirsi tutto e recuperare la mancanza dell’altra. Riusciranno a riparare il passato?</w:t>
            </w:r>
          </w:p>
          <w:p w:rsidR="00E802D8" w:rsidRDefault="00E802D8" w:rsidP="00E802D8"/>
        </w:tc>
      </w:tr>
      <w:tr w:rsidR="00E802D8" w:rsidRPr="003F0BA5" w:rsidTr="00E802D8">
        <w:trPr>
          <w:gridAfter w:val="1"/>
          <w:wAfter w:w="4171" w:type="dxa"/>
          <w:trHeight w:val="5518"/>
        </w:trPr>
        <w:tc>
          <w:tcPr>
            <w:tcW w:w="4206" w:type="dxa"/>
            <w:shd w:val="pct25" w:color="auto" w:fill="auto"/>
            <w:vAlign w:val="center"/>
          </w:tcPr>
          <w:p w:rsidR="00E802D8" w:rsidRDefault="00E802D8" w:rsidP="00E802D8">
            <w:pPr>
              <w:jc w:val="center"/>
              <w:rPr>
                <w:noProof/>
              </w:rPr>
            </w:pPr>
            <w:r>
              <w:rPr>
                <w:noProof/>
              </w:rPr>
              <w:drawing>
                <wp:inline distT="0" distB="0" distL="0" distR="0">
                  <wp:extent cx="1770275" cy="2520000"/>
                  <wp:effectExtent l="19050" t="0" r="1375" b="0"/>
                  <wp:docPr id="14" name="Immagine 7" descr="L'altro nome. Settologia. Vol. 1-2 - Jon Foss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ltro nome. Settologia. Vol. 1-2 - Jon Fosse - copertina"/>
                          <pic:cNvPicPr>
                            <a:picLocks noChangeAspect="1" noChangeArrowheads="1"/>
                          </pic:cNvPicPr>
                        </pic:nvPicPr>
                        <pic:blipFill>
                          <a:blip r:embed="rId18"/>
                          <a:srcRect/>
                          <a:stretch>
                            <a:fillRect/>
                          </a:stretch>
                        </pic:blipFill>
                        <pic:spPr bwMode="auto">
                          <a:xfrm>
                            <a:off x="0" y="0"/>
                            <a:ext cx="1770275"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E802D8" w:rsidRDefault="00E802D8" w:rsidP="00E802D8"/>
          <w:p w:rsidR="00E802D8" w:rsidRDefault="00E802D8" w:rsidP="00E802D8">
            <w:r>
              <w:t>Jon FOSSE</w:t>
            </w:r>
          </w:p>
          <w:p w:rsidR="00E802D8" w:rsidRPr="00377900" w:rsidRDefault="00E802D8" w:rsidP="00E802D8">
            <w:pPr>
              <w:rPr>
                <w:sz w:val="36"/>
                <w:szCs w:val="36"/>
              </w:rPr>
            </w:pPr>
            <w:r w:rsidRPr="00377900">
              <w:rPr>
                <w:sz w:val="36"/>
                <w:szCs w:val="36"/>
              </w:rPr>
              <w:t>L’altro nome</w:t>
            </w:r>
          </w:p>
          <w:p w:rsidR="00E802D8" w:rsidRDefault="00E802D8" w:rsidP="00E802D8">
            <w:r>
              <w:t>Un nuovo anno sta per concludersi e Asle, un anziano pittore rimasto vedovo, ripensa alla sua storia. L'uomo vive da solo sulla costa norvegese, i suoi unici amici sono il suo vicino, Åsleik, un contadino-pescatore scapolo, e Beyer, un gallerista che vive in città, a un paio d'ore di auto. Lì vive anche un altro Asle, artista anch'egli, solitario e consumato dall'alcool. Asle e Asle sono due versioni della stessa persona, due racconti della stessa vita, che si interrogano sull'esistenza, la morte, l'ombra e la luce, la fede e la disperazione</w:t>
            </w:r>
          </w:p>
          <w:p w:rsidR="00E802D8" w:rsidRDefault="00E802D8" w:rsidP="00E802D8"/>
          <w:p w:rsidR="00E802D8" w:rsidRPr="00EE6AB0" w:rsidRDefault="00E802D8" w:rsidP="00E802D8">
            <w:pPr>
              <w:rPr>
                <w:b/>
                <w:sz w:val="32"/>
                <w:szCs w:val="32"/>
              </w:rPr>
            </w:pPr>
            <w:r w:rsidRPr="00EE6AB0">
              <w:rPr>
                <w:b/>
                <w:sz w:val="32"/>
                <w:szCs w:val="32"/>
              </w:rPr>
              <w:t>PREMIO NOBEL 2023</w:t>
            </w:r>
          </w:p>
          <w:p w:rsidR="00E802D8" w:rsidRDefault="00E802D8" w:rsidP="00E802D8"/>
        </w:tc>
        <w:tc>
          <w:tcPr>
            <w:tcW w:w="4189" w:type="dxa"/>
            <w:shd w:val="pct25" w:color="auto" w:fill="auto"/>
          </w:tcPr>
          <w:p w:rsidR="00E802D8" w:rsidRPr="00EE6AB0" w:rsidRDefault="00E802D8" w:rsidP="00E802D8"/>
          <w:p w:rsidR="00E802D8" w:rsidRPr="00EE6AB0" w:rsidRDefault="00E802D8" w:rsidP="00E802D8"/>
          <w:p w:rsidR="00E802D8" w:rsidRDefault="00E802D8" w:rsidP="00E802D8"/>
          <w:p w:rsidR="00E802D8" w:rsidRPr="00EE6AB0" w:rsidRDefault="00E802D8" w:rsidP="00E802D8">
            <w:pPr>
              <w:jc w:val="center"/>
            </w:pPr>
            <w:r>
              <w:rPr>
                <w:noProof/>
              </w:rPr>
              <w:drawing>
                <wp:inline distT="0" distB="0" distL="0" distR="0">
                  <wp:extent cx="1770275" cy="2520000"/>
                  <wp:effectExtent l="19050" t="0" r="1375" b="0"/>
                  <wp:docPr id="15" name="Immagine 1" descr="Selvaggia e aspra e forte - Laura Paria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vaggia e aspra e forte - Laura Pariani - copertina"/>
                          <pic:cNvPicPr>
                            <a:picLocks noChangeAspect="1" noChangeArrowheads="1"/>
                          </pic:cNvPicPr>
                        </pic:nvPicPr>
                        <pic:blipFill>
                          <a:blip r:embed="rId19"/>
                          <a:srcRect/>
                          <a:stretch>
                            <a:fillRect/>
                          </a:stretch>
                        </pic:blipFill>
                        <pic:spPr bwMode="auto">
                          <a:xfrm>
                            <a:off x="0" y="0"/>
                            <a:ext cx="1770275" cy="2520000"/>
                          </a:xfrm>
                          <a:prstGeom prst="rect">
                            <a:avLst/>
                          </a:prstGeom>
                          <a:noFill/>
                          <a:ln w="9525">
                            <a:noFill/>
                            <a:miter lim="800000"/>
                            <a:headEnd/>
                            <a:tailEnd/>
                          </a:ln>
                        </pic:spPr>
                      </pic:pic>
                    </a:graphicData>
                  </a:graphic>
                </wp:inline>
              </w:drawing>
            </w:r>
          </w:p>
        </w:tc>
        <w:tc>
          <w:tcPr>
            <w:tcW w:w="4789" w:type="dxa"/>
            <w:shd w:val="pct25" w:color="auto" w:fill="auto"/>
          </w:tcPr>
          <w:p w:rsidR="00E802D8" w:rsidRDefault="00E802D8" w:rsidP="00E802D8">
            <w:pPr>
              <w:rPr>
                <w:rFonts w:cs="Times New Roman"/>
              </w:rPr>
            </w:pPr>
          </w:p>
          <w:p w:rsidR="00E802D8" w:rsidRDefault="00E802D8" w:rsidP="00E802D8">
            <w:pPr>
              <w:rPr>
                <w:rFonts w:cs="Times New Roman"/>
                <w:sz w:val="36"/>
                <w:szCs w:val="36"/>
              </w:rPr>
            </w:pPr>
            <w:r w:rsidRPr="00EE6AB0">
              <w:rPr>
                <w:rFonts w:cs="Times New Roman"/>
              </w:rPr>
              <w:t>Laura PARIANI</w:t>
            </w:r>
            <w:r w:rsidRPr="00EE6AB0">
              <w:rPr>
                <w:rFonts w:cs="Times New Roman"/>
              </w:rPr>
              <w:br/>
            </w:r>
            <w:r>
              <w:rPr>
                <w:rFonts w:cs="Times New Roman"/>
                <w:sz w:val="36"/>
                <w:szCs w:val="36"/>
              </w:rPr>
              <w:t>Selvaggia e aspra e forte</w:t>
            </w:r>
          </w:p>
          <w:p w:rsidR="00E802D8" w:rsidRPr="00C84394" w:rsidRDefault="00E802D8" w:rsidP="00E802D8">
            <w:pPr>
              <w:rPr>
                <w:rFonts w:cs="Times New Roman"/>
                <w:sz w:val="36"/>
                <w:szCs w:val="36"/>
              </w:rPr>
            </w:pPr>
            <w:r>
              <w:t>2008. In una estancia di Bahía Negra, nell’Alto Paraguay, una donna riordina i suoi appunti di viaggio: in quelle note, tra qualche fotografia sbiadita e un pugno di ricordi, scorre il mistero di un uomo che ha vissuto la sua esistenza come un romanzo d’avventura, e la cui fine è avvolta nella leggenda. Fine Ottocento. Guido Boggiani è un pittore affermato, frequenta D’Annunzio e i circoli artistici più raffinati, ma il successo non lo appaga. Sogna una nuova vita, insegue una libertà che gli è impossibile afferrare in Italia, e decide di partire. Attraversa l’Atlantico e nei territori selvaggi e pericolosi, intriganti e seducenti, del Sud America finalmente trova quello che cerca: un mondo – e un popolo, quello delle tribù indigene dell’inesplorato Chaco paraguayo – ancora tutto da scoprire ..</w:t>
            </w:r>
          </w:p>
          <w:p w:rsidR="00E802D8" w:rsidRPr="003F0BA5" w:rsidRDefault="00E802D8" w:rsidP="00E802D8">
            <w:pPr>
              <w:pStyle w:val="NormaleWeb"/>
              <w:spacing w:before="0" w:beforeAutospacing="0"/>
              <w:rPr>
                <w:rFonts w:ascii="Arial Narrow" w:hAnsi="Arial Narrow" w:cstheme="majorHAnsi"/>
              </w:rPr>
            </w:pPr>
          </w:p>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1BC" w:rsidRDefault="00B551BC" w:rsidP="00D66F75">
      <w:r>
        <w:separator/>
      </w:r>
    </w:p>
  </w:endnote>
  <w:endnote w:type="continuationSeparator" w:id="1">
    <w:p w:rsidR="00B551BC" w:rsidRDefault="00B551BC"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1BC" w:rsidRDefault="00B551BC" w:rsidP="00D66F75">
      <w:r>
        <w:separator/>
      </w:r>
    </w:p>
  </w:footnote>
  <w:footnote w:type="continuationSeparator" w:id="1">
    <w:p w:rsidR="00B551BC" w:rsidRDefault="00B551BC"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49E"/>
    <w:rsid w:val="0000353F"/>
    <w:rsid w:val="000037B9"/>
    <w:rsid w:val="0000522F"/>
    <w:rsid w:val="00005D15"/>
    <w:rsid w:val="000063C1"/>
    <w:rsid w:val="0000759D"/>
    <w:rsid w:val="00010E52"/>
    <w:rsid w:val="00011CBB"/>
    <w:rsid w:val="00011D1F"/>
    <w:rsid w:val="0001221C"/>
    <w:rsid w:val="00012716"/>
    <w:rsid w:val="00013DC0"/>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7631"/>
    <w:rsid w:val="000277EF"/>
    <w:rsid w:val="00030977"/>
    <w:rsid w:val="00031F5C"/>
    <w:rsid w:val="0003289A"/>
    <w:rsid w:val="0003469A"/>
    <w:rsid w:val="0003528A"/>
    <w:rsid w:val="00035642"/>
    <w:rsid w:val="00035A71"/>
    <w:rsid w:val="00035CD3"/>
    <w:rsid w:val="00036611"/>
    <w:rsid w:val="000373C0"/>
    <w:rsid w:val="00037932"/>
    <w:rsid w:val="00040345"/>
    <w:rsid w:val="00041BAD"/>
    <w:rsid w:val="000444DB"/>
    <w:rsid w:val="00045735"/>
    <w:rsid w:val="0004628B"/>
    <w:rsid w:val="00047F3A"/>
    <w:rsid w:val="00050180"/>
    <w:rsid w:val="00050598"/>
    <w:rsid w:val="00050727"/>
    <w:rsid w:val="00050896"/>
    <w:rsid w:val="0005181F"/>
    <w:rsid w:val="0005249C"/>
    <w:rsid w:val="000537AB"/>
    <w:rsid w:val="000549DA"/>
    <w:rsid w:val="00057DD2"/>
    <w:rsid w:val="00063282"/>
    <w:rsid w:val="00063609"/>
    <w:rsid w:val="000637E5"/>
    <w:rsid w:val="00063820"/>
    <w:rsid w:val="00063FA1"/>
    <w:rsid w:val="00065D6D"/>
    <w:rsid w:val="00067C97"/>
    <w:rsid w:val="00070941"/>
    <w:rsid w:val="00070B73"/>
    <w:rsid w:val="00070F71"/>
    <w:rsid w:val="00071202"/>
    <w:rsid w:val="000715AF"/>
    <w:rsid w:val="0007205B"/>
    <w:rsid w:val="00072E01"/>
    <w:rsid w:val="000740A0"/>
    <w:rsid w:val="00075094"/>
    <w:rsid w:val="000757F4"/>
    <w:rsid w:val="000760DA"/>
    <w:rsid w:val="000769CF"/>
    <w:rsid w:val="0007711C"/>
    <w:rsid w:val="00077430"/>
    <w:rsid w:val="00077E64"/>
    <w:rsid w:val="00081073"/>
    <w:rsid w:val="00081476"/>
    <w:rsid w:val="00081846"/>
    <w:rsid w:val="00081FEB"/>
    <w:rsid w:val="00082BF4"/>
    <w:rsid w:val="00084C75"/>
    <w:rsid w:val="00086984"/>
    <w:rsid w:val="00087052"/>
    <w:rsid w:val="00087253"/>
    <w:rsid w:val="000877AC"/>
    <w:rsid w:val="00087D9F"/>
    <w:rsid w:val="00090D98"/>
    <w:rsid w:val="000910FC"/>
    <w:rsid w:val="000925D5"/>
    <w:rsid w:val="00094D3F"/>
    <w:rsid w:val="0009557E"/>
    <w:rsid w:val="00096257"/>
    <w:rsid w:val="000962D0"/>
    <w:rsid w:val="00096E5E"/>
    <w:rsid w:val="000A009B"/>
    <w:rsid w:val="000A0714"/>
    <w:rsid w:val="000A0E4B"/>
    <w:rsid w:val="000A1385"/>
    <w:rsid w:val="000A1E05"/>
    <w:rsid w:val="000A2BE4"/>
    <w:rsid w:val="000A3502"/>
    <w:rsid w:val="000A496B"/>
    <w:rsid w:val="000A4977"/>
    <w:rsid w:val="000A4B59"/>
    <w:rsid w:val="000A5534"/>
    <w:rsid w:val="000A6AFF"/>
    <w:rsid w:val="000B1375"/>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D016F"/>
    <w:rsid w:val="000D04B5"/>
    <w:rsid w:val="000D340B"/>
    <w:rsid w:val="000D3C8C"/>
    <w:rsid w:val="000D44F9"/>
    <w:rsid w:val="000D5B49"/>
    <w:rsid w:val="000D6D6C"/>
    <w:rsid w:val="000D7BF0"/>
    <w:rsid w:val="000E0AAB"/>
    <w:rsid w:val="000E11ED"/>
    <w:rsid w:val="000E1C29"/>
    <w:rsid w:val="000E5BB0"/>
    <w:rsid w:val="000E61DA"/>
    <w:rsid w:val="000E6A19"/>
    <w:rsid w:val="000F06AD"/>
    <w:rsid w:val="000F2953"/>
    <w:rsid w:val="000F2C10"/>
    <w:rsid w:val="000F51F7"/>
    <w:rsid w:val="000F5B21"/>
    <w:rsid w:val="000F608F"/>
    <w:rsid w:val="000F6820"/>
    <w:rsid w:val="000F6A15"/>
    <w:rsid w:val="000F6E9A"/>
    <w:rsid w:val="000F7804"/>
    <w:rsid w:val="001000A9"/>
    <w:rsid w:val="001028D0"/>
    <w:rsid w:val="0010556D"/>
    <w:rsid w:val="00105E7D"/>
    <w:rsid w:val="00106B0D"/>
    <w:rsid w:val="001074AE"/>
    <w:rsid w:val="00107E6A"/>
    <w:rsid w:val="00110B37"/>
    <w:rsid w:val="00110DAD"/>
    <w:rsid w:val="001112DD"/>
    <w:rsid w:val="001115E3"/>
    <w:rsid w:val="00112010"/>
    <w:rsid w:val="00112D2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57D3E"/>
    <w:rsid w:val="00163810"/>
    <w:rsid w:val="00163C6D"/>
    <w:rsid w:val="00164F89"/>
    <w:rsid w:val="00170ABF"/>
    <w:rsid w:val="001712D5"/>
    <w:rsid w:val="00173775"/>
    <w:rsid w:val="001744B2"/>
    <w:rsid w:val="0017515F"/>
    <w:rsid w:val="00180D8E"/>
    <w:rsid w:val="00183485"/>
    <w:rsid w:val="00183774"/>
    <w:rsid w:val="0018488B"/>
    <w:rsid w:val="00184A0A"/>
    <w:rsid w:val="0018502D"/>
    <w:rsid w:val="0018689C"/>
    <w:rsid w:val="00186AC3"/>
    <w:rsid w:val="001875A5"/>
    <w:rsid w:val="0018786B"/>
    <w:rsid w:val="001905C3"/>
    <w:rsid w:val="00192946"/>
    <w:rsid w:val="00192EA4"/>
    <w:rsid w:val="00193243"/>
    <w:rsid w:val="00193AC8"/>
    <w:rsid w:val="00196F14"/>
    <w:rsid w:val="00197364"/>
    <w:rsid w:val="001A0F63"/>
    <w:rsid w:val="001A16F6"/>
    <w:rsid w:val="001A3A85"/>
    <w:rsid w:val="001A4A91"/>
    <w:rsid w:val="001A6158"/>
    <w:rsid w:val="001A6702"/>
    <w:rsid w:val="001A6A95"/>
    <w:rsid w:val="001A6F7D"/>
    <w:rsid w:val="001B1700"/>
    <w:rsid w:val="001B26F1"/>
    <w:rsid w:val="001B2B68"/>
    <w:rsid w:val="001B2F11"/>
    <w:rsid w:val="001B443D"/>
    <w:rsid w:val="001B5F84"/>
    <w:rsid w:val="001B78FE"/>
    <w:rsid w:val="001C001B"/>
    <w:rsid w:val="001C028E"/>
    <w:rsid w:val="001C0CC1"/>
    <w:rsid w:val="001C1D84"/>
    <w:rsid w:val="001C26D9"/>
    <w:rsid w:val="001C28BD"/>
    <w:rsid w:val="001C485E"/>
    <w:rsid w:val="001C557A"/>
    <w:rsid w:val="001C58ED"/>
    <w:rsid w:val="001D0431"/>
    <w:rsid w:val="001D0F2B"/>
    <w:rsid w:val="001D1536"/>
    <w:rsid w:val="001D1C5B"/>
    <w:rsid w:val="001D2DBB"/>
    <w:rsid w:val="001D2EBA"/>
    <w:rsid w:val="001D2EF2"/>
    <w:rsid w:val="001D3020"/>
    <w:rsid w:val="001D4AC8"/>
    <w:rsid w:val="001D4B96"/>
    <w:rsid w:val="001D5311"/>
    <w:rsid w:val="001D6983"/>
    <w:rsid w:val="001D6A9D"/>
    <w:rsid w:val="001D6CBA"/>
    <w:rsid w:val="001D743F"/>
    <w:rsid w:val="001D7D11"/>
    <w:rsid w:val="001E0FE9"/>
    <w:rsid w:val="001E4783"/>
    <w:rsid w:val="001F0C26"/>
    <w:rsid w:val="001F1217"/>
    <w:rsid w:val="001F2C73"/>
    <w:rsid w:val="001F3731"/>
    <w:rsid w:val="001F40A4"/>
    <w:rsid w:val="001F43F1"/>
    <w:rsid w:val="001F48B9"/>
    <w:rsid w:val="001F5138"/>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1CE"/>
    <w:rsid w:val="00206BD9"/>
    <w:rsid w:val="00211267"/>
    <w:rsid w:val="00213081"/>
    <w:rsid w:val="00216645"/>
    <w:rsid w:val="00222556"/>
    <w:rsid w:val="00222813"/>
    <w:rsid w:val="002234B2"/>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5344"/>
    <w:rsid w:val="00246E4E"/>
    <w:rsid w:val="00247272"/>
    <w:rsid w:val="00247C3D"/>
    <w:rsid w:val="00247F5D"/>
    <w:rsid w:val="00256F07"/>
    <w:rsid w:val="00261B6B"/>
    <w:rsid w:val="0026269C"/>
    <w:rsid w:val="00262F48"/>
    <w:rsid w:val="00266F21"/>
    <w:rsid w:val="00270E0A"/>
    <w:rsid w:val="00272C2C"/>
    <w:rsid w:val="00272CD0"/>
    <w:rsid w:val="002735DE"/>
    <w:rsid w:val="00273F9E"/>
    <w:rsid w:val="00274C10"/>
    <w:rsid w:val="00275320"/>
    <w:rsid w:val="00276477"/>
    <w:rsid w:val="00276603"/>
    <w:rsid w:val="002800CA"/>
    <w:rsid w:val="002817F7"/>
    <w:rsid w:val="00281B89"/>
    <w:rsid w:val="00283D8B"/>
    <w:rsid w:val="00285562"/>
    <w:rsid w:val="00285A2E"/>
    <w:rsid w:val="0028610F"/>
    <w:rsid w:val="00287B03"/>
    <w:rsid w:val="00290A3D"/>
    <w:rsid w:val="00290D1A"/>
    <w:rsid w:val="00291637"/>
    <w:rsid w:val="00292D75"/>
    <w:rsid w:val="00293265"/>
    <w:rsid w:val="00294EE1"/>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B1740"/>
    <w:rsid w:val="002B436C"/>
    <w:rsid w:val="002B49DF"/>
    <w:rsid w:val="002B4E84"/>
    <w:rsid w:val="002B5BCE"/>
    <w:rsid w:val="002B6137"/>
    <w:rsid w:val="002B69D0"/>
    <w:rsid w:val="002B6C05"/>
    <w:rsid w:val="002B6D81"/>
    <w:rsid w:val="002B6F3E"/>
    <w:rsid w:val="002C133E"/>
    <w:rsid w:val="002C1E04"/>
    <w:rsid w:val="002C304B"/>
    <w:rsid w:val="002C4C0B"/>
    <w:rsid w:val="002C5256"/>
    <w:rsid w:val="002C550A"/>
    <w:rsid w:val="002C6300"/>
    <w:rsid w:val="002C6A50"/>
    <w:rsid w:val="002C76DB"/>
    <w:rsid w:val="002C7C9C"/>
    <w:rsid w:val="002C7E5B"/>
    <w:rsid w:val="002D240F"/>
    <w:rsid w:val="002D552C"/>
    <w:rsid w:val="002D607C"/>
    <w:rsid w:val="002D717C"/>
    <w:rsid w:val="002D7BD7"/>
    <w:rsid w:val="002E0344"/>
    <w:rsid w:val="002E14D5"/>
    <w:rsid w:val="002E15C0"/>
    <w:rsid w:val="002E23B1"/>
    <w:rsid w:val="002E477E"/>
    <w:rsid w:val="002E4950"/>
    <w:rsid w:val="002E4D70"/>
    <w:rsid w:val="002E52B2"/>
    <w:rsid w:val="002E55CE"/>
    <w:rsid w:val="002E7122"/>
    <w:rsid w:val="002E7A23"/>
    <w:rsid w:val="002F0322"/>
    <w:rsid w:val="002F0466"/>
    <w:rsid w:val="002F1F86"/>
    <w:rsid w:val="002F222B"/>
    <w:rsid w:val="002F3635"/>
    <w:rsid w:val="002F420E"/>
    <w:rsid w:val="002F464E"/>
    <w:rsid w:val="002F48AD"/>
    <w:rsid w:val="002F5704"/>
    <w:rsid w:val="002F5FED"/>
    <w:rsid w:val="002F6ACE"/>
    <w:rsid w:val="002F6D5F"/>
    <w:rsid w:val="00301C8E"/>
    <w:rsid w:val="0030337B"/>
    <w:rsid w:val="003035AB"/>
    <w:rsid w:val="0030365D"/>
    <w:rsid w:val="00303D61"/>
    <w:rsid w:val="00304CA7"/>
    <w:rsid w:val="00305890"/>
    <w:rsid w:val="003076DA"/>
    <w:rsid w:val="00307CCA"/>
    <w:rsid w:val="003101ED"/>
    <w:rsid w:val="003107F7"/>
    <w:rsid w:val="00310B59"/>
    <w:rsid w:val="00311A8D"/>
    <w:rsid w:val="00311F8A"/>
    <w:rsid w:val="003142E2"/>
    <w:rsid w:val="003143B7"/>
    <w:rsid w:val="003143F1"/>
    <w:rsid w:val="003160C7"/>
    <w:rsid w:val="0031667D"/>
    <w:rsid w:val="003212B9"/>
    <w:rsid w:val="003219AA"/>
    <w:rsid w:val="003223FA"/>
    <w:rsid w:val="0032245E"/>
    <w:rsid w:val="003240D8"/>
    <w:rsid w:val="0032514F"/>
    <w:rsid w:val="003256D0"/>
    <w:rsid w:val="0032581F"/>
    <w:rsid w:val="003259D8"/>
    <w:rsid w:val="00325A83"/>
    <w:rsid w:val="00325C42"/>
    <w:rsid w:val="00325F4B"/>
    <w:rsid w:val="00326561"/>
    <w:rsid w:val="003267EE"/>
    <w:rsid w:val="00327943"/>
    <w:rsid w:val="003303CC"/>
    <w:rsid w:val="003310E4"/>
    <w:rsid w:val="0033155F"/>
    <w:rsid w:val="003336A4"/>
    <w:rsid w:val="00333E97"/>
    <w:rsid w:val="003356FC"/>
    <w:rsid w:val="00336A57"/>
    <w:rsid w:val="00336F81"/>
    <w:rsid w:val="00341F43"/>
    <w:rsid w:val="003421F9"/>
    <w:rsid w:val="00344D04"/>
    <w:rsid w:val="00345340"/>
    <w:rsid w:val="00345D4C"/>
    <w:rsid w:val="00350AC6"/>
    <w:rsid w:val="003521E8"/>
    <w:rsid w:val="00352C02"/>
    <w:rsid w:val="00354D31"/>
    <w:rsid w:val="003572D3"/>
    <w:rsid w:val="00357E6F"/>
    <w:rsid w:val="003600E0"/>
    <w:rsid w:val="003615CA"/>
    <w:rsid w:val="00363931"/>
    <w:rsid w:val="00366BFE"/>
    <w:rsid w:val="00371E42"/>
    <w:rsid w:val="0037235A"/>
    <w:rsid w:val="00374F4C"/>
    <w:rsid w:val="00375545"/>
    <w:rsid w:val="00375A6A"/>
    <w:rsid w:val="00376242"/>
    <w:rsid w:val="00376494"/>
    <w:rsid w:val="00377168"/>
    <w:rsid w:val="00377640"/>
    <w:rsid w:val="00377900"/>
    <w:rsid w:val="00377C48"/>
    <w:rsid w:val="00380905"/>
    <w:rsid w:val="0038118E"/>
    <w:rsid w:val="003816D7"/>
    <w:rsid w:val="00382F4E"/>
    <w:rsid w:val="0038396B"/>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A1028"/>
    <w:rsid w:val="003A4EB4"/>
    <w:rsid w:val="003A5AD1"/>
    <w:rsid w:val="003A5FFB"/>
    <w:rsid w:val="003A7017"/>
    <w:rsid w:val="003B1698"/>
    <w:rsid w:val="003B274C"/>
    <w:rsid w:val="003B2E7C"/>
    <w:rsid w:val="003B4047"/>
    <w:rsid w:val="003B59C8"/>
    <w:rsid w:val="003B5D92"/>
    <w:rsid w:val="003B690A"/>
    <w:rsid w:val="003B6CF1"/>
    <w:rsid w:val="003B6EEA"/>
    <w:rsid w:val="003B7AB0"/>
    <w:rsid w:val="003C17CB"/>
    <w:rsid w:val="003C1DB0"/>
    <w:rsid w:val="003C2F10"/>
    <w:rsid w:val="003C506F"/>
    <w:rsid w:val="003C5259"/>
    <w:rsid w:val="003C6A81"/>
    <w:rsid w:val="003C78F9"/>
    <w:rsid w:val="003D08DA"/>
    <w:rsid w:val="003D1769"/>
    <w:rsid w:val="003D2627"/>
    <w:rsid w:val="003D33B0"/>
    <w:rsid w:val="003D4252"/>
    <w:rsid w:val="003D4314"/>
    <w:rsid w:val="003E0A72"/>
    <w:rsid w:val="003E0E16"/>
    <w:rsid w:val="003E2384"/>
    <w:rsid w:val="003E317C"/>
    <w:rsid w:val="003E52CE"/>
    <w:rsid w:val="003E5F9A"/>
    <w:rsid w:val="003F0151"/>
    <w:rsid w:val="003F03D4"/>
    <w:rsid w:val="003F0BA5"/>
    <w:rsid w:val="003F0D91"/>
    <w:rsid w:val="003F1E24"/>
    <w:rsid w:val="003F2835"/>
    <w:rsid w:val="003F2FA1"/>
    <w:rsid w:val="003F5DF3"/>
    <w:rsid w:val="003F72EA"/>
    <w:rsid w:val="003F7B70"/>
    <w:rsid w:val="004013F0"/>
    <w:rsid w:val="00401DC1"/>
    <w:rsid w:val="00401E51"/>
    <w:rsid w:val="00403A19"/>
    <w:rsid w:val="00407B43"/>
    <w:rsid w:val="00407FF5"/>
    <w:rsid w:val="004111CD"/>
    <w:rsid w:val="004126F0"/>
    <w:rsid w:val="0041286C"/>
    <w:rsid w:val="00412E95"/>
    <w:rsid w:val="0041356E"/>
    <w:rsid w:val="00414021"/>
    <w:rsid w:val="0041498F"/>
    <w:rsid w:val="00415739"/>
    <w:rsid w:val="00416F6A"/>
    <w:rsid w:val="00421CE2"/>
    <w:rsid w:val="004235A7"/>
    <w:rsid w:val="00424CAC"/>
    <w:rsid w:val="00425969"/>
    <w:rsid w:val="004271F7"/>
    <w:rsid w:val="004276C1"/>
    <w:rsid w:val="00427BEB"/>
    <w:rsid w:val="00432B29"/>
    <w:rsid w:val="00433694"/>
    <w:rsid w:val="00434099"/>
    <w:rsid w:val="004357B3"/>
    <w:rsid w:val="004358D2"/>
    <w:rsid w:val="0043608B"/>
    <w:rsid w:val="004368EF"/>
    <w:rsid w:val="00436E23"/>
    <w:rsid w:val="0044017D"/>
    <w:rsid w:val="00440C76"/>
    <w:rsid w:val="00440D1B"/>
    <w:rsid w:val="0044136C"/>
    <w:rsid w:val="00442959"/>
    <w:rsid w:val="00442A90"/>
    <w:rsid w:val="004459AD"/>
    <w:rsid w:val="0044688C"/>
    <w:rsid w:val="00446CEC"/>
    <w:rsid w:val="0044744B"/>
    <w:rsid w:val="00447EC2"/>
    <w:rsid w:val="00450D14"/>
    <w:rsid w:val="00450DC9"/>
    <w:rsid w:val="0045144B"/>
    <w:rsid w:val="00452192"/>
    <w:rsid w:val="00454BE7"/>
    <w:rsid w:val="0045515C"/>
    <w:rsid w:val="00457CA0"/>
    <w:rsid w:val="00461AD5"/>
    <w:rsid w:val="004626EC"/>
    <w:rsid w:val="00462D7E"/>
    <w:rsid w:val="00463322"/>
    <w:rsid w:val="00463B93"/>
    <w:rsid w:val="00465DD3"/>
    <w:rsid w:val="00467005"/>
    <w:rsid w:val="00467A67"/>
    <w:rsid w:val="00471586"/>
    <w:rsid w:val="00471B4D"/>
    <w:rsid w:val="00471E4E"/>
    <w:rsid w:val="00472158"/>
    <w:rsid w:val="0047243C"/>
    <w:rsid w:val="00473AF0"/>
    <w:rsid w:val="00474A3B"/>
    <w:rsid w:val="0047592D"/>
    <w:rsid w:val="0047655B"/>
    <w:rsid w:val="00480A95"/>
    <w:rsid w:val="00483F7B"/>
    <w:rsid w:val="004848DE"/>
    <w:rsid w:val="004857D2"/>
    <w:rsid w:val="0048583C"/>
    <w:rsid w:val="00485FE3"/>
    <w:rsid w:val="00486410"/>
    <w:rsid w:val="00486D7C"/>
    <w:rsid w:val="00487C79"/>
    <w:rsid w:val="00490DD3"/>
    <w:rsid w:val="004911B7"/>
    <w:rsid w:val="00492564"/>
    <w:rsid w:val="0049302D"/>
    <w:rsid w:val="00493345"/>
    <w:rsid w:val="00494507"/>
    <w:rsid w:val="004945A3"/>
    <w:rsid w:val="00494F61"/>
    <w:rsid w:val="00496EF2"/>
    <w:rsid w:val="004A09D8"/>
    <w:rsid w:val="004A0DB3"/>
    <w:rsid w:val="004A0FFD"/>
    <w:rsid w:val="004A124C"/>
    <w:rsid w:val="004A2B8A"/>
    <w:rsid w:val="004A3470"/>
    <w:rsid w:val="004A43BF"/>
    <w:rsid w:val="004A534B"/>
    <w:rsid w:val="004A554D"/>
    <w:rsid w:val="004A7707"/>
    <w:rsid w:val="004B15D4"/>
    <w:rsid w:val="004B1C72"/>
    <w:rsid w:val="004B2459"/>
    <w:rsid w:val="004B2B36"/>
    <w:rsid w:val="004B3458"/>
    <w:rsid w:val="004B4AF5"/>
    <w:rsid w:val="004B6FC3"/>
    <w:rsid w:val="004C0736"/>
    <w:rsid w:val="004C1376"/>
    <w:rsid w:val="004C165C"/>
    <w:rsid w:val="004C1700"/>
    <w:rsid w:val="004C33E0"/>
    <w:rsid w:val="004C43ED"/>
    <w:rsid w:val="004C5204"/>
    <w:rsid w:val="004C5F6E"/>
    <w:rsid w:val="004C694A"/>
    <w:rsid w:val="004D15C6"/>
    <w:rsid w:val="004D1E53"/>
    <w:rsid w:val="004D389E"/>
    <w:rsid w:val="004D3B37"/>
    <w:rsid w:val="004D3C05"/>
    <w:rsid w:val="004D42E5"/>
    <w:rsid w:val="004D540D"/>
    <w:rsid w:val="004D6FCD"/>
    <w:rsid w:val="004D724A"/>
    <w:rsid w:val="004E040C"/>
    <w:rsid w:val="004E16DB"/>
    <w:rsid w:val="004E37B6"/>
    <w:rsid w:val="004E5CB7"/>
    <w:rsid w:val="004E6678"/>
    <w:rsid w:val="004E6CC0"/>
    <w:rsid w:val="004E6D51"/>
    <w:rsid w:val="004F7D93"/>
    <w:rsid w:val="00501243"/>
    <w:rsid w:val="00502158"/>
    <w:rsid w:val="00502564"/>
    <w:rsid w:val="005028DA"/>
    <w:rsid w:val="00502B50"/>
    <w:rsid w:val="0050303C"/>
    <w:rsid w:val="00503FE4"/>
    <w:rsid w:val="00505B51"/>
    <w:rsid w:val="00507B62"/>
    <w:rsid w:val="0051160E"/>
    <w:rsid w:val="00511F54"/>
    <w:rsid w:val="00513A24"/>
    <w:rsid w:val="00513EB9"/>
    <w:rsid w:val="00514BAB"/>
    <w:rsid w:val="00514CB2"/>
    <w:rsid w:val="00516BF5"/>
    <w:rsid w:val="005200FE"/>
    <w:rsid w:val="005201D9"/>
    <w:rsid w:val="0052026E"/>
    <w:rsid w:val="00520A6F"/>
    <w:rsid w:val="00521579"/>
    <w:rsid w:val="00521851"/>
    <w:rsid w:val="00522408"/>
    <w:rsid w:val="005225E9"/>
    <w:rsid w:val="0052439D"/>
    <w:rsid w:val="00524A10"/>
    <w:rsid w:val="00525387"/>
    <w:rsid w:val="00525AE1"/>
    <w:rsid w:val="00525CE1"/>
    <w:rsid w:val="0052634F"/>
    <w:rsid w:val="00526832"/>
    <w:rsid w:val="005272A2"/>
    <w:rsid w:val="005278E8"/>
    <w:rsid w:val="005308C2"/>
    <w:rsid w:val="005317E4"/>
    <w:rsid w:val="00532428"/>
    <w:rsid w:val="005347E5"/>
    <w:rsid w:val="00534C7D"/>
    <w:rsid w:val="005372BA"/>
    <w:rsid w:val="00537B2E"/>
    <w:rsid w:val="00537D84"/>
    <w:rsid w:val="005402A8"/>
    <w:rsid w:val="00540423"/>
    <w:rsid w:val="005419AB"/>
    <w:rsid w:val="00541E65"/>
    <w:rsid w:val="00542315"/>
    <w:rsid w:val="005434F2"/>
    <w:rsid w:val="005442E2"/>
    <w:rsid w:val="005450D4"/>
    <w:rsid w:val="0054732D"/>
    <w:rsid w:val="005475A0"/>
    <w:rsid w:val="0055062B"/>
    <w:rsid w:val="00550F14"/>
    <w:rsid w:val="0055196F"/>
    <w:rsid w:val="00554843"/>
    <w:rsid w:val="00556D58"/>
    <w:rsid w:val="005573FB"/>
    <w:rsid w:val="00557BE6"/>
    <w:rsid w:val="00561A0C"/>
    <w:rsid w:val="00561BCA"/>
    <w:rsid w:val="00563ACC"/>
    <w:rsid w:val="0056423F"/>
    <w:rsid w:val="00564257"/>
    <w:rsid w:val="00564424"/>
    <w:rsid w:val="005674AB"/>
    <w:rsid w:val="00571806"/>
    <w:rsid w:val="00571CAF"/>
    <w:rsid w:val="00572899"/>
    <w:rsid w:val="005736EB"/>
    <w:rsid w:val="00574F30"/>
    <w:rsid w:val="0057629D"/>
    <w:rsid w:val="005765E7"/>
    <w:rsid w:val="005770F4"/>
    <w:rsid w:val="0057752A"/>
    <w:rsid w:val="005776F9"/>
    <w:rsid w:val="00580852"/>
    <w:rsid w:val="00580946"/>
    <w:rsid w:val="005814A3"/>
    <w:rsid w:val="005819B0"/>
    <w:rsid w:val="00581E17"/>
    <w:rsid w:val="005847F6"/>
    <w:rsid w:val="00584EA4"/>
    <w:rsid w:val="00586C17"/>
    <w:rsid w:val="00587195"/>
    <w:rsid w:val="005908FF"/>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37A"/>
    <w:rsid w:val="005A457B"/>
    <w:rsid w:val="005A6062"/>
    <w:rsid w:val="005A6BB6"/>
    <w:rsid w:val="005A6C1D"/>
    <w:rsid w:val="005A78AB"/>
    <w:rsid w:val="005B0D51"/>
    <w:rsid w:val="005B183C"/>
    <w:rsid w:val="005B1B2C"/>
    <w:rsid w:val="005B3059"/>
    <w:rsid w:val="005B4C2F"/>
    <w:rsid w:val="005B5C27"/>
    <w:rsid w:val="005B5E93"/>
    <w:rsid w:val="005B6AEB"/>
    <w:rsid w:val="005B71F5"/>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3337"/>
    <w:rsid w:val="005D383D"/>
    <w:rsid w:val="005D3A90"/>
    <w:rsid w:val="005D3E43"/>
    <w:rsid w:val="005D4E2B"/>
    <w:rsid w:val="005D622F"/>
    <w:rsid w:val="005D767A"/>
    <w:rsid w:val="005D7836"/>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0A5"/>
    <w:rsid w:val="005F4FAB"/>
    <w:rsid w:val="005F67C8"/>
    <w:rsid w:val="005F7F3F"/>
    <w:rsid w:val="00600296"/>
    <w:rsid w:val="00600F0E"/>
    <w:rsid w:val="006021C5"/>
    <w:rsid w:val="0060279D"/>
    <w:rsid w:val="00603142"/>
    <w:rsid w:val="0060334C"/>
    <w:rsid w:val="00603488"/>
    <w:rsid w:val="00603C88"/>
    <w:rsid w:val="00604C36"/>
    <w:rsid w:val="0060604F"/>
    <w:rsid w:val="006060FF"/>
    <w:rsid w:val="00606B96"/>
    <w:rsid w:val="006075D6"/>
    <w:rsid w:val="0061004D"/>
    <w:rsid w:val="0061079B"/>
    <w:rsid w:val="00610C03"/>
    <w:rsid w:val="00612E20"/>
    <w:rsid w:val="00615024"/>
    <w:rsid w:val="00615234"/>
    <w:rsid w:val="006179D5"/>
    <w:rsid w:val="00617B41"/>
    <w:rsid w:val="006228D4"/>
    <w:rsid w:val="00622D1F"/>
    <w:rsid w:val="006231EE"/>
    <w:rsid w:val="006265F7"/>
    <w:rsid w:val="00627C94"/>
    <w:rsid w:val="00627F9D"/>
    <w:rsid w:val="00630EBF"/>
    <w:rsid w:val="0063169E"/>
    <w:rsid w:val="00631B34"/>
    <w:rsid w:val="00632799"/>
    <w:rsid w:val="00633871"/>
    <w:rsid w:val="006339D3"/>
    <w:rsid w:val="00633DB0"/>
    <w:rsid w:val="00634A50"/>
    <w:rsid w:val="00634AFB"/>
    <w:rsid w:val="006353BB"/>
    <w:rsid w:val="006356A4"/>
    <w:rsid w:val="0063798E"/>
    <w:rsid w:val="00637A5E"/>
    <w:rsid w:val="00640272"/>
    <w:rsid w:val="006405A4"/>
    <w:rsid w:val="0064146C"/>
    <w:rsid w:val="00641B4B"/>
    <w:rsid w:val="00641BFF"/>
    <w:rsid w:val="00642104"/>
    <w:rsid w:val="00642FC9"/>
    <w:rsid w:val="00643047"/>
    <w:rsid w:val="00643560"/>
    <w:rsid w:val="00644F63"/>
    <w:rsid w:val="00645446"/>
    <w:rsid w:val="0064614D"/>
    <w:rsid w:val="006478CE"/>
    <w:rsid w:val="006509F8"/>
    <w:rsid w:val="00650DF2"/>
    <w:rsid w:val="00652194"/>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177A"/>
    <w:rsid w:val="00692248"/>
    <w:rsid w:val="00692B38"/>
    <w:rsid w:val="006933DD"/>
    <w:rsid w:val="0069362C"/>
    <w:rsid w:val="00695831"/>
    <w:rsid w:val="00695967"/>
    <w:rsid w:val="006961AD"/>
    <w:rsid w:val="006A0134"/>
    <w:rsid w:val="006A1607"/>
    <w:rsid w:val="006A17A2"/>
    <w:rsid w:val="006A37A4"/>
    <w:rsid w:val="006A5D50"/>
    <w:rsid w:val="006B16C3"/>
    <w:rsid w:val="006B3302"/>
    <w:rsid w:val="006B5255"/>
    <w:rsid w:val="006B7CA8"/>
    <w:rsid w:val="006C03F6"/>
    <w:rsid w:val="006C1521"/>
    <w:rsid w:val="006C1C25"/>
    <w:rsid w:val="006C3ABB"/>
    <w:rsid w:val="006C4BE7"/>
    <w:rsid w:val="006C4E1A"/>
    <w:rsid w:val="006C509C"/>
    <w:rsid w:val="006C5187"/>
    <w:rsid w:val="006C6548"/>
    <w:rsid w:val="006D04E9"/>
    <w:rsid w:val="006D13E3"/>
    <w:rsid w:val="006D1FFB"/>
    <w:rsid w:val="006D2384"/>
    <w:rsid w:val="006D2BD0"/>
    <w:rsid w:val="006D48E3"/>
    <w:rsid w:val="006D66F3"/>
    <w:rsid w:val="006E0A05"/>
    <w:rsid w:val="006E1350"/>
    <w:rsid w:val="006E2497"/>
    <w:rsid w:val="006E4FA5"/>
    <w:rsid w:val="006E5DA5"/>
    <w:rsid w:val="006E6279"/>
    <w:rsid w:val="006E6835"/>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38D5"/>
    <w:rsid w:val="00706509"/>
    <w:rsid w:val="007101B2"/>
    <w:rsid w:val="007115EC"/>
    <w:rsid w:val="00711707"/>
    <w:rsid w:val="00711A63"/>
    <w:rsid w:val="00715A3F"/>
    <w:rsid w:val="0071783C"/>
    <w:rsid w:val="00721A22"/>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37B0B"/>
    <w:rsid w:val="00741E62"/>
    <w:rsid w:val="0074366C"/>
    <w:rsid w:val="00744811"/>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49B4"/>
    <w:rsid w:val="00775B60"/>
    <w:rsid w:val="00775CC1"/>
    <w:rsid w:val="007771CA"/>
    <w:rsid w:val="00781171"/>
    <w:rsid w:val="0078129E"/>
    <w:rsid w:val="00781728"/>
    <w:rsid w:val="0078225E"/>
    <w:rsid w:val="00782437"/>
    <w:rsid w:val="00782918"/>
    <w:rsid w:val="00782E91"/>
    <w:rsid w:val="00785748"/>
    <w:rsid w:val="00787529"/>
    <w:rsid w:val="00791034"/>
    <w:rsid w:val="00792806"/>
    <w:rsid w:val="007928F7"/>
    <w:rsid w:val="00792D54"/>
    <w:rsid w:val="00793D06"/>
    <w:rsid w:val="00793F17"/>
    <w:rsid w:val="00797165"/>
    <w:rsid w:val="007A108E"/>
    <w:rsid w:val="007A11D9"/>
    <w:rsid w:val="007A21DA"/>
    <w:rsid w:val="007A2E0C"/>
    <w:rsid w:val="007A6397"/>
    <w:rsid w:val="007A70E2"/>
    <w:rsid w:val="007A7813"/>
    <w:rsid w:val="007A7EBE"/>
    <w:rsid w:val="007B0266"/>
    <w:rsid w:val="007B0277"/>
    <w:rsid w:val="007B054B"/>
    <w:rsid w:val="007B1A24"/>
    <w:rsid w:val="007B1B45"/>
    <w:rsid w:val="007B1F63"/>
    <w:rsid w:val="007B2D78"/>
    <w:rsid w:val="007B415E"/>
    <w:rsid w:val="007B49AC"/>
    <w:rsid w:val="007B5423"/>
    <w:rsid w:val="007B61C1"/>
    <w:rsid w:val="007B63FD"/>
    <w:rsid w:val="007C11C3"/>
    <w:rsid w:val="007C134E"/>
    <w:rsid w:val="007C1AD9"/>
    <w:rsid w:val="007C4010"/>
    <w:rsid w:val="007C63B1"/>
    <w:rsid w:val="007C6E86"/>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BEE"/>
    <w:rsid w:val="007D7D7B"/>
    <w:rsid w:val="007E033B"/>
    <w:rsid w:val="007E05BA"/>
    <w:rsid w:val="007E15D9"/>
    <w:rsid w:val="007E1C03"/>
    <w:rsid w:val="007E1D3B"/>
    <w:rsid w:val="007E24E8"/>
    <w:rsid w:val="007E32FE"/>
    <w:rsid w:val="007E3A0F"/>
    <w:rsid w:val="007E4550"/>
    <w:rsid w:val="007E4737"/>
    <w:rsid w:val="007E5D93"/>
    <w:rsid w:val="007E7216"/>
    <w:rsid w:val="007F07DC"/>
    <w:rsid w:val="007F1218"/>
    <w:rsid w:val="007F16DC"/>
    <w:rsid w:val="007F3477"/>
    <w:rsid w:val="007F47C2"/>
    <w:rsid w:val="007F49B7"/>
    <w:rsid w:val="007F4C5E"/>
    <w:rsid w:val="007F5C82"/>
    <w:rsid w:val="007F63BF"/>
    <w:rsid w:val="007F6742"/>
    <w:rsid w:val="007F680A"/>
    <w:rsid w:val="00800DFA"/>
    <w:rsid w:val="00801243"/>
    <w:rsid w:val="00801D58"/>
    <w:rsid w:val="008029F4"/>
    <w:rsid w:val="0080317E"/>
    <w:rsid w:val="008036B0"/>
    <w:rsid w:val="0080490F"/>
    <w:rsid w:val="00806456"/>
    <w:rsid w:val="008075B9"/>
    <w:rsid w:val="00807E11"/>
    <w:rsid w:val="00810C18"/>
    <w:rsid w:val="00812388"/>
    <w:rsid w:val="0081305F"/>
    <w:rsid w:val="00814359"/>
    <w:rsid w:val="00815676"/>
    <w:rsid w:val="00815A73"/>
    <w:rsid w:val="00816123"/>
    <w:rsid w:val="00816414"/>
    <w:rsid w:val="00816DBD"/>
    <w:rsid w:val="00817A01"/>
    <w:rsid w:val="00820331"/>
    <w:rsid w:val="00820B97"/>
    <w:rsid w:val="0082255A"/>
    <w:rsid w:val="00823282"/>
    <w:rsid w:val="0082374F"/>
    <w:rsid w:val="00823930"/>
    <w:rsid w:val="0082413E"/>
    <w:rsid w:val="00827ED1"/>
    <w:rsid w:val="00830DB3"/>
    <w:rsid w:val="008310CA"/>
    <w:rsid w:val="00831893"/>
    <w:rsid w:val="0083296D"/>
    <w:rsid w:val="00832C78"/>
    <w:rsid w:val="00832FC3"/>
    <w:rsid w:val="00833BA8"/>
    <w:rsid w:val="00833E4E"/>
    <w:rsid w:val="00835F3D"/>
    <w:rsid w:val="0083612E"/>
    <w:rsid w:val="00840F5D"/>
    <w:rsid w:val="00841395"/>
    <w:rsid w:val="00842B17"/>
    <w:rsid w:val="00843E11"/>
    <w:rsid w:val="008443A7"/>
    <w:rsid w:val="00844CDC"/>
    <w:rsid w:val="008461D5"/>
    <w:rsid w:val="008463D5"/>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AC9"/>
    <w:rsid w:val="008710F7"/>
    <w:rsid w:val="00871E45"/>
    <w:rsid w:val="00872D96"/>
    <w:rsid w:val="008737EE"/>
    <w:rsid w:val="0087666F"/>
    <w:rsid w:val="008779BC"/>
    <w:rsid w:val="0088424A"/>
    <w:rsid w:val="00884DA1"/>
    <w:rsid w:val="00885071"/>
    <w:rsid w:val="008856C2"/>
    <w:rsid w:val="00885CE8"/>
    <w:rsid w:val="008872C0"/>
    <w:rsid w:val="00890C28"/>
    <w:rsid w:val="0089133D"/>
    <w:rsid w:val="0089164B"/>
    <w:rsid w:val="00891850"/>
    <w:rsid w:val="008918EA"/>
    <w:rsid w:val="00893616"/>
    <w:rsid w:val="008939D0"/>
    <w:rsid w:val="00893D5F"/>
    <w:rsid w:val="00894491"/>
    <w:rsid w:val="00895682"/>
    <w:rsid w:val="00896469"/>
    <w:rsid w:val="00896E1C"/>
    <w:rsid w:val="008A13AE"/>
    <w:rsid w:val="008A1B26"/>
    <w:rsid w:val="008A236F"/>
    <w:rsid w:val="008A24A3"/>
    <w:rsid w:val="008A2741"/>
    <w:rsid w:val="008A33EB"/>
    <w:rsid w:val="008A3ED2"/>
    <w:rsid w:val="008A4555"/>
    <w:rsid w:val="008A4AEF"/>
    <w:rsid w:val="008A4B45"/>
    <w:rsid w:val="008A719A"/>
    <w:rsid w:val="008A78A8"/>
    <w:rsid w:val="008A7BDC"/>
    <w:rsid w:val="008A7D86"/>
    <w:rsid w:val="008B07BC"/>
    <w:rsid w:val="008B1437"/>
    <w:rsid w:val="008B301C"/>
    <w:rsid w:val="008B3450"/>
    <w:rsid w:val="008B554C"/>
    <w:rsid w:val="008B7BD8"/>
    <w:rsid w:val="008C316C"/>
    <w:rsid w:val="008C4CE2"/>
    <w:rsid w:val="008C5167"/>
    <w:rsid w:val="008C55F0"/>
    <w:rsid w:val="008C5C1C"/>
    <w:rsid w:val="008C72EF"/>
    <w:rsid w:val="008C744A"/>
    <w:rsid w:val="008C77B5"/>
    <w:rsid w:val="008D12B2"/>
    <w:rsid w:val="008D1A63"/>
    <w:rsid w:val="008D1BA3"/>
    <w:rsid w:val="008D1CA3"/>
    <w:rsid w:val="008D2028"/>
    <w:rsid w:val="008D2237"/>
    <w:rsid w:val="008D2749"/>
    <w:rsid w:val="008D2D29"/>
    <w:rsid w:val="008D3131"/>
    <w:rsid w:val="008D3258"/>
    <w:rsid w:val="008D3489"/>
    <w:rsid w:val="008D40FF"/>
    <w:rsid w:val="008E2310"/>
    <w:rsid w:val="008E2891"/>
    <w:rsid w:val="008E38C6"/>
    <w:rsid w:val="008E3C90"/>
    <w:rsid w:val="008E4048"/>
    <w:rsid w:val="008E47D6"/>
    <w:rsid w:val="008E56F6"/>
    <w:rsid w:val="008E58F9"/>
    <w:rsid w:val="008E725C"/>
    <w:rsid w:val="008F06A3"/>
    <w:rsid w:val="008F073A"/>
    <w:rsid w:val="008F0D5C"/>
    <w:rsid w:val="008F4351"/>
    <w:rsid w:val="008F4EBD"/>
    <w:rsid w:val="008F5485"/>
    <w:rsid w:val="008F5A31"/>
    <w:rsid w:val="008F5C49"/>
    <w:rsid w:val="008F699A"/>
    <w:rsid w:val="008F72A8"/>
    <w:rsid w:val="009001DC"/>
    <w:rsid w:val="009018C2"/>
    <w:rsid w:val="00902567"/>
    <w:rsid w:val="009025B2"/>
    <w:rsid w:val="00902DDD"/>
    <w:rsid w:val="0090603C"/>
    <w:rsid w:val="00906AA6"/>
    <w:rsid w:val="00907430"/>
    <w:rsid w:val="00911FC8"/>
    <w:rsid w:val="009126FB"/>
    <w:rsid w:val="00913E2A"/>
    <w:rsid w:val="00917FE1"/>
    <w:rsid w:val="009210FD"/>
    <w:rsid w:val="0092171E"/>
    <w:rsid w:val="00922054"/>
    <w:rsid w:val="00923F10"/>
    <w:rsid w:val="00924373"/>
    <w:rsid w:val="009245E5"/>
    <w:rsid w:val="0092705F"/>
    <w:rsid w:val="00927E23"/>
    <w:rsid w:val="00930DEF"/>
    <w:rsid w:val="00932DEF"/>
    <w:rsid w:val="00933729"/>
    <w:rsid w:val="009368E6"/>
    <w:rsid w:val="00937903"/>
    <w:rsid w:val="00942C16"/>
    <w:rsid w:val="0094322F"/>
    <w:rsid w:val="00943CEC"/>
    <w:rsid w:val="0094433A"/>
    <w:rsid w:val="00945633"/>
    <w:rsid w:val="00945D5F"/>
    <w:rsid w:val="009465C8"/>
    <w:rsid w:val="00947A01"/>
    <w:rsid w:val="00950879"/>
    <w:rsid w:val="00951397"/>
    <w:rsid w:val="00952F4D"/>
    <w:rsid w:val="009530F4"/>
    <w:rsid w:val="0095370F"/>
    <w:rsid w:val="009544EF"/>
    <w:rsid w:val="00954834"/>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5BEF"/>
    <w:rsid w:val="009866AD"/>
    <w:rsid w:val="00987523"/>
    <w:rsid w:val="009912B8"/>
    <w:rsid w:val="009918B5"/>
    <w:rsid w:val="00991A3E"/>
    <w:rsid w:val="0099237D"/>
    <w:rsid w:val="009934DE"/>
    <w:rsid w:val="00995AB3"/>
    <w:rsid w:val="00997408"/>
    <w:rsid w:val="00997F7A"/>
    <w:rsid w:val="009A0AC3"/>
    <w:rsid w:val="009A11D6"/>
    <w:rsid w:val="009A15BD"/>
    <w:rsid w:val="009A1755"/>
    <w:rsid w:val="009A2533"/>
    <w:rsid w:val="009A25B0"/>
    <w:rsid w:val="009A33D5"/>
    <w:rsid w:val="009A3FF0"/>
    <w:rsid w:val="009A520F"/>
    <w:rsid w:val="009A577C"/>
    <w:rsid w:val="009A6909"/>
    <w:rsid w:val="009A6D73"/>
    <w:rsid w:val="009A74F8"/>
    <w:rsid w:val="009B0595"/>
    <w:rsid w:val="009B19E4"/>
    <w:rsid w:val="009B24CC"/>
    <w:rsid w:val="009B2588"/>
    <w:rsid w:val="009B2660"/>
    <w:rsid w:val="009B2AEC"/>
    <w:rsid w:val="009B41A3"/>
    <w:rsid w:val="009B4B9C"/>
    <w:rsid w:val="009B5E6B"/>
    <w:rsid w:val="009B611B"/>
    <w:rsid w:val="009B6614"/>
    <w:rsid w:val="009C036B"/>
    <w:rsid w:val="009C1411"/>
    <w:rsid w:val="009C14FA"/>
    <w:rsid w:val="009C7D88"/>
    <w:rsid w:val="009D092B"/>
    <w:rsid w:val="009D0CEF"/>
    <w:rsid w:val="009D0D72"/>
    <w:rsid w:val="009D10B4"/>
    <w:rsid w:val="009D1183"/>
    <w:rsid w:val="009D2362"/>
    <w:rsid w:val="009D36E1"/>
    <w:rsid w:val="009D5737"/>
    <w:rsid w:val="009D5790"/>
    <w:rsid w:val="009D5AE8"/>
    <w:rsid w:val="009D5BB1"/>
    <w:rsid w:val="009D5C04"/>
    <w:rsid w:val="009D68C7"/>
    <w:rsid w:val="009D72DA"/>
    <w:rsid w:val="009D78D8"/>
    <w:rsid w:val="009D7FA3"/>
    <w:rsid w:val="009E0DF1"/>
    <w:rsid w:val="009E127B"/>
    <w:rsid w:val="009E2E75"/>
    <w:rsid w:val="009E3BFB"/>
    <w:rsid w:val="009E4410"/>
    <w:rsid w:val="009E48B1"/>
    <w:rsid w:val="009E50B4"/>
    <w:rsid w:val="009E55E8"/>
    <w:rsid w:val="009E56C1"/>
    <w:rsid w:val="009E5B63"/>
    <w:rsid w:val="009E5DD8"/>
    <w:rsid w:val="009E6DB4"/>
    <w:rsid w:val="009E6F1C"/>
    <w:rsid w:val="009E755B"/>
    <w:rsid w:val="009F0AF5"/>
    <w:rsid w:val="009F0FF3"/>
    <w:rsid w:val="009F15AA"/>
    <w:rsid w:val="009F24F6"/>
    <w:rsid w:val="009F33C9"/>
    <w:rsid w:val="009F4410"/>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202A"/>
    <w:rsid w:val="00A13B6F"/>
    <w:rsid w:val="00A14749"/>
    <w:rsid w:val="00A1524E"/>
    <w:rsid w:val="00A15F0B"/>
    <w:rsid w:val="00A17238"/>
    <w:rsid w:val="00A17871"/>
    <w:rsid w:val="00A204DF"/>
    <w:rsid w:val="00A214BB"/>
    <w:rsid w:val="00A21ADD"/>
    <w:rsid w:val="00A21C8A"/>
    <w:rsid w:val="00A21CC7"/>
    <w:rsid w:val="00A241B5"/>
    <w:rsid w:val="00A247B5"/>
    <w:rsid w:val="00A2507D"/>
    <w:rsid w:val="00A2680E"/>
    <w:rsid w:val="00A26CA3"/>
    <w:rsid w:val="00A27A3C"/>
    <w:rsid w:val="00A3063E"/>
    <w:rsid w:val="00A31C62"/>
    <w:rsid w:val="00A3220C"/>
    <w:rsid w:val="00A3228A"/>
    <w:rsid w:val="00A324B1"/>
    <w:rsid w:val="00A3283B"/>
    <w:rsid w:val="00A33A37"/>
    <w:rsid w:val="00A33C2A"/>
    <w:rsid w:val="00A3474F"/>
    <w:rsid w:val="00A35EEE"/>
    <w:rsid w:val="00A36070"/>
    <w:rsid w:val="00A36234"/>
    <w:rsid w:val="00A362A0"/>
    <w:rsid w:val="00A40155"/>
    <w:rsid w:val="00A405EF"/>
    <w:rsid w:val="00A410F3"/>
    <w:rsid w:val="00A43BCF"/>
    <w:rsid w:val="00A43F3E"/>
    <w:rsid w:val="00A4491D"/>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25A3"/>
    <w:rsid w:val="00A62986"/>
    <w:rsid w:val="00A63168"/>
    <w:rsid w:val="00A649E6"/>
    <w:rsid w:val="00A64DFF"/>
    <w:rsid w:val="00A65341"/>
    <w:rsid w:val="00A65815"/>
    <w:rsid w:val="00A65BE0"/>
    <w:rsid w:val="00A65E55"/>
    <w:rsid w:val="00A66A49"/>
    <w:rsid w:val="00A672DD"/>
    <w:rsid w:val="00A71BAF"/>
    <w:rsid w:val="00A724A0"/>
    <w:rsid w:val="00A72617"/>
    <w:rsid w:val="00A7351B"/>
    <w:rsid w:val="00A736F0"/>
    <w:rsid w:val="00A73D34"/>
    <w:rsid w:val="00A73F68"/>
    <w:rsid w:val="00A74C47"/>
    <w:rsid w:val="00A768CB"/>
    <w:rsid w:val="00A76D40"/>
    <w:rsid w:val="00A77034"/>
    <w:rsid w:val="00A777EE"/>
    <w:rsid w:val="00A80302"/>
    <w:rsid w:val="00A81224"/>
    <w:rsid w:val="00A81926"/>
    <w:rsid w:val="00A821BC"/>
    <w:rsid w:val="00A825E1"/>
    <w:rsid w:val="00A82F79"/>
    <w:rsid w:val="00A83381"/>
    <w:rsid w:val="00A84057"/>
    <w:rsid w:val="00A853D4"/>
    <w:rsid w:val="00A85A75"/>
    <w:rsid w:val="00A86309"/>
    <w:rsid w:val="00A90882"/>
    <w:rsid w:val="00A91289"/>
    <w:rsid w:val="00A91563"/>
    <w:rsid w:val="00A92BA0"/>
    <w:rsid w:val="00A937DA"/>
    <w:rsid w:val="00A93B13"/>
    <w:rsid w:val="00A9427C"/>
    <w:rsid w:val="00A94E31"/>
    <w:rsid w:val="00A953C3"/>
    <w:rsid w:val="00A962F3"/>
    <w:rsid w:val="00A96786"/>
    <w:rsid w:val="00AA103D"/>
    <w:rsid w:val="00AA1C11"/>
    <w:rsid w:val="00AA1C6F"/>
    <w:rsid w:val="00AA21E1"/>
    <w:rsid w:val="00AA25BA"/>
    <w:rsid w:val="00AA5009"/>
    <w:rsid w:val="00AA60DE"/>
    <w:rsid w:val="00AA7C8F"/>
    <w:rsid w:val="00AA7D7D"/>
    <w:rsid w:val="00AB0A72"/>
    <w:rsid w:val="00AB2ED7"/>
    <w:rsid w:val="00AB3916"/>
    <w:rsid w:val="00AB41B7"/>
    <w:rsid w:val="00AB48E7"/>
    <w:rsid w:val="00AB4CE2"/>
    <w:rsid w:val="00AB64D6"/>
    <w:rsid w:val="00AB6F11"/>
    <w:rsid w:val="00AB7393"/>
    <w:rsid w:val="00AB7420"/>
    <w:rsid w:val="00AB7759"/>
    <w:rsid w:val="00AC0800"/>
    <w:rsid w:val="00AC1547"/>
    <w:rsid w:val="00AC1C48"/>
    <w:rsid w:val="00AC1E6E"/>
    <w:rsid w:val="00AC1EBA"/>
    <w:rsid w:val="00AC3754"/>
    <w:rsid w:val="00AC4F24"/>
    <w:rsid w:val="00AC5243"/>
    <w:rsid w:val="00AC65D8"/>
    <w:rsid w:val="00AC6A11"/>
    <w:rsid w:val="00AD0F52"/>
    <w:rsid w:val="00AD1931"/>
    <w:rsid w:val="00AD2563"/>
    <w:rsid w:val="00AD2CE0"/>
    <w:rsid w:val="00AD3413"/>
    <w:rsid w:val="00AD3B4A"/>
    <w:rsid w:val="00AD3FBE"/>
    <w:rsid w:val="00AD5045"/>
    <w:rsid w:val="00AD674C"/>
    <w:rsid w:val="00AE0A10"/>
    <w:rsid w:val="00AE107F"/>
    <w:rsid w:val="00AE1C61"/>
    <w:rsid w:val="00AE3C81"/>
    <w:rsid w:val="00AE4852"/>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6F9"/>
    <w:rsid w:val="00B01967"/>
    <w:rsid w:val="00B029A6"/>
    <w:rsid w:val="00B03793"/>
    <w:rsid w:val="00B050C1"/>
    <w:rsid w:val="00B07982"/>
    <w:rsid w:val="00B10612"/>
    <w:rsid w:val="00B12528"/>
    <w:rsid w:val="00B139A2"/>
    <w:rsid w:val="00B14F3C"/>
    <w:rsid w:val="00B14FA6"/>
    <w:rsid w:val="00B151B0"/>
    <w:rsid w:val="00B15A51"/>
    <w:rsid w:val="00B1724B"/>
    <w:rsid w:val="00B173B5"/>
    <w:rsid w:val="00B1759D"/>
    <w:rsid w:val="00B17944"/>
    <w:rsid w:val="00B20024"/>
    <w:rsid w:val="00B209DB"/>
    <w:rsid w:val="00B20CEA"/>
    <w:rsid w:val="00B23307"/>
    <w:rsid w:val="00B23971"/>
    <w:rsid w:val="00B23E8B"/>
    <w:rsid w:val="00B24174"/>
    <w:rsid w:val="00B248F3"/>
    <w:rsid w:val="00B2749C"/>
    <w:rsid w:val="00B279D7"/>
    <w:rsid w:val="00B30748"/>
    <w:rsid w:val="00B31CDC"/>
    <w:rsid w:val="00B33C44"/>
    <w:rsid w:val="00B343F5"/>
    <w:rsid w:val="00B34BE8"/>
    <w:rsid w:val="00B356E7"/>
    <w:rsid w:val="00B359C7"/>
    <w:rsid w:val="00B364D7"/>
    <w:rsid w:val="00B36800"/>
    <w:rsid w:val="00B369F7"/>
    <w:rsid w:val="00B41258"/>
    <w:rsid w:val="00B414F1"/>
    <w:rsid w:val="00B42CB0"/>
    <w:rsid w:val="00B4348B"/>
    <w:rsid w:val="00B43C1A"/>
    <w:rsid w:val="00B43CD6"/>
    <w:rsid w:val="00B46074"/>
    <w:rsid w:val="00B46077"/>
    <w:rsid w:val="00B46B95"/>
    <w:rsid w:val="00B46F67"/>
    <w:rsid w:val="00B4744A"/>
    <w:rsid w:val="00B47BB5"/>
    <w:rsid w:val="00B47F53"/>
    <w:rsid w:val="00B50087"/>
    <w:rsid w:val="00B50839"/>
    <w:rsid w:val="00B51733"/>
    <w:rsid w:val="00B5235A"/>
    <w:rsid w:val="00B52561"/>
    <w:rsid w:val="00B551BC"/>
    <w:rsid w:val="00B624B8"/>
    <w:rsid w:val="00B62991"/>
    <w:rsid w:val="00B64557"/>
    <w:rsid w:val="00B65716"/>
    <w:rsid w:val="00B66EE8"/>
    <w:rsid w:val="00B675A9"/>
    <w:rsid w:val="00B71158"/>
    <w:rsid w:val="00B71AD7"/>
    <w:rsid w:val="00B75271"/>
    <w:rsid w:val="00B75754"/>
    <w:rsid w:val="00B76B65"/>
    <w:rsid w:val="00B76F18"/>
    <w:rsid w:val="00B83415"/>
    <w:rsid w:val="00B83F57"/>
    <w:rsid w:val="00B85689"/>
    <w:rsid w:val="00B86241"/>
    <w:rsid w:val="00B86843"/>
    <w:rsid w:val="00B86BC0"/>
    <w:rsid w:val="00B86E44"/>
    <w:rsid w:val="00B87844"/>
    <w:rsid w:val="00B90897"/>
    <w:rsid w:val="00B90A3C"/>
    <w:rsid w:val="00B91C10"/>
    <w:rsid w:val="00B928B0"/>
    <w:rsid w:val="00B92FAF"/>
    <w:rsid w:val="00B9460C"/>
    <w:rsid w:val="00B95FD9"/>
    <w:rsid w:val="00B964A0"/>
    <w:rsid w:val="00BA011A"/>
    <w:rsid w:val="00BA1229"/>
    <w:rsid w:val="00BA25FC"/>
    <w:rsid w:val="00BA2C4A"/>
    <w:rsid w:val="00BA2CBA"/>
    <w:rsid w:val="00BA45DE"/>
    <w:rsid w:val="00BA7A8D"/>
    <w:rsid w:val="00BB06CA"/>
    <w:rsid w:val="00BB136B"/>
    <w:rsid w:val="00BB15E3"/>
    <w:rsid w:val="00BB3006"/>
    <w:rsid w:val="00BB35B3"/>
    <w:rsid w:val="00BB3B94"/>
    <w:rsid w:val="00BB4682"/>
    <w:rsid w:val="00BB48C4"/>
    <w:rsid w:val="00BB4AE9"/>
    <w:rsid w:val="00BB5340"/>
    <w:rsid w:val="00BB5548"/>
    <w:rsid w:val="00BB6AE1"/>
    <w:rsid w:val="00BB6D27"/>
    <w:rsid w:val="00BB709A"/>
    <w:rsid w:val="00BB71E4"/>
    <w:rsid w:val="00BB78ED"/>
    <w:rsid w:val="00BB7E57"/>
    <w:rsid w:val="00BC0A23"/>
    <w:rsid w:val="00BC107A"/>
    <w:rsid w:val="00BC152B"/>
    <w:rsid w:val="00BC1CEB"/>
    <w:rsid w:val="00BC2103"/>
    <w:rsid w:val="00BC3271"/>
    <w:rsid w:val="00BC32BF"/>
    <w:rsid w:val="00BC3E65"/>
    <w:rsid w:val="00BC43C8"/>
    <w:rsid w:val="00BC4CF1"/>
    <w:rsid w:val="00BC5D8E"/>
    <w:rsid w:val="00BC60A5"/>
    <w:rsid w:val="00BC6955"/>
    <w:rsid w:val="00BC6D8C"/>
    <w:rsid w:val="00BC7177"/>
    <w:rsid w:val="00BC7609"/>
    <w:rsid w:val="00BC7DF9"/>
    <w:rsid w:val="00BD0007"/>
    <w:rsid w:val="00BD0030"/>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52BB"/>
    <w:rsid w:val="00BF55C3"/>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14C3"/>
    <w:rsid w:val="00C226A6"/>
    <w:rsid w:val="00C22B65"/>
    <w:rsid w:val="00C22C96"/>
    <w:rsid w:val="00C22FDB"/>
    <w:rsid w:val="00C2493E"/>
    <w:rsid w:val="00C25D28"/>
    <w:rsid w:val="00C260E9"/>
    <w:rsid w:val="00C26D80"/>
    <w:rsid w:val="00C27526"/>
    <w:rsid w:val="00C2770E"/>
    <w:rsid w:val="00C2772E"/>
    <w:rsid w:val="00C27A33"/>
    <w:rsid w:val="00C317D2"/>
    <w:rsid w:val="00C3193A"/>
    <w:rsid w:val="00C32A34"/>
    <w:rsid w:val="00C32BDE"/>
    <w:rsid w:val="00C330FE"/>
    <w:rsid w:val="00C35D4B"/>
    <w:rsid w:val="00C36964"/>
    <w:rsid w:val="00C37174"/>
    <w:rsid w:val="00C37299"/>
    <w:rsid w:val="00C411CC"/>
    <w:rsid w:val="00C42C1D"/>
    <w:rsid w:val="00C43DE8"/>
    <w:rsid w:val="00C44AFB"/>
    <w:rsid w:val="00C44B1E"/>
    <w:rsid w:val="00C44FAB"/>
    <w:rsid w:val="00C45639"/>
    <w:rsid w:val="00C464E7"/>
    <w:rsid w:val="00C4710B"/>
    <w:rsid w:val="00C47223"/>
    <w:rsid w:val="00C50185"/>
    <w:rsid w:val="00C50917"/>
    <w:rsid w:val="00C52B6D"/>
    <w:rsid w:val="00C53462"/>
    <w:rsid w:val="00C53534"/>
    <w:rsid w:val="00C5368A"/>
    <w:rsid w:val="00C53A70"/>
    <w:rsid w:val="00C54E4C"/>
    <w:rsid w:val="00C5531F"/>
    <w:rsid w:val="00C571CC"/>
    <w:rsid w:val="00C57328"/>
    <w:rsid w:val="00C57985"/>
    <w:rsid w:val="00C61B80"/>
    <w:rsid w:val="00C625CD"/>
    <w:rsid w:val="00C625D6"/>
    <w:rsid w:val="00C634D0"/>
    <w:rsid w:val="00C644AB"/>
    <w:rsid w:val="00C65DFF"/>
    <w:rsid w:val="00C66275"/>
    <w:rsid w:val="00C66C31"/>
    <w:rsid w:val="00C66EA3"/>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394"/>
    <w:rsid w:val="00C848A8"/>
    <w:rsid w:val="00C85D2A"/>
    <w:rsid w:val="00C8664E"/>
    <w:rsid w:val="00C86FF0"/>
    <w:rsid w:val="00C911B6"/>
    <w:rsid w:val="00C919BE"/>
    <w:rsid w:val="00C92877"/>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D12"/>
    <w:rsid w:val="00CA3380"/>
    <w:rsid w:val="00CA4F81"/>
    <w:rsid w:val="00CA51BD"/>
    <w:rsid w:val="00CA5D73"/>
    <w:rsid w:val="00CA63D1"/>
    <w:rsid w:val="00CA6759"/>
    <w:rsid w:val="00CA76E6"/>
    <w:rsid w:val="00CA7B92"/>
    <w:rsid w:val="00CA7EB1"/>
    <w:rsid w:val="00CB1DB5"/>
    <w:rsid w:val="00CB2818"/>
    <w:rsid w:val="00CB45A8"/>
    <w:rsid w:val="00CB72C8"/>
    <w:rsid w:val="00CB7730"/>
    <w:rsid w:val="00CC0BB0"/>
    <w:rsid w:val="00CC1099"/>
    <w:rsid w:val="00CC2398"/>
    <w:rsid w:val="00CC294F"/>
    <w:rsid w:val="00CC2BD3"/>
    <w:rsid w:val="00CC3889"/>
    <w:rsid w:val="00CC428A"/>
    <w:rsid w:val="00CC4476"/>
    <w:rsid w:val="00CC5314"/>
    <w:rsid w:val="00CC7F06"/>
    <w:rsid w:val="00CD154B"/>
    <w:rsid w:val="00CD19C2"/>
    <w:rsid w:val="00CD1DB5"/>
    <w:rsid w:val="00CD27C5"/>
    <w:rsid w:val="00CD314F"/>
    <w:rsid w:val="00CD4759"/>
    <w:rsid w:val="00CD4CAF"/>
    <w:rsid w:val="00CD5243"/>
    <w:rsid w:val="00CD62E9"/>
    <w:rsid w:val="00CE0FC8"/>
    <w:rsid w:val="00CE1098"/>
    <w:rsid w:val="00CE13E0"/>
    <w:rsid w:val="00CE18AB"/>
    <w:rsid w:val="00CE1A52"/>
    <w:rsid w:val="00CE559B"/>
    <w:rsid w:val="00CE59F5"/>
    <w:rsid w:val="00CE5F35"/>
    <w:rsid w:val="00CE733E"/>
    <w:rsid w:val="00CF0CF9"/>
    <w:rsid w:val="00CF2D79"/>
    <w:rsid w:val="00CF3F93"/>
    <w:rsid w:val="00CF44D1"/>
    <w:rsid w:val="00CF4A96"/>
    <w:rsid w:val="00CF4C37"/>
    <w:rsid w:val="00CF5871"/>
    <w:rsid w:val="00CF6020"/>
    <w:rsid w:val="00D00BE5"/>
    <w:rsid w:val="00D02DD2"/>
    <w:rsid w:val="00D0321E"/>
    <w:rsid w:val="00D03683"/>
    <w:rsid w:val="00D05951"/>
    <w:rsid w:val="00D059BE"/>
    <w:rsid w:val="00D06974"/>
    <w:rsid w:val="00D069E1"/>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E74"/>
    <w:rsid w:val="00D24721"/>
    <w:rsid w:val="00D256FB"/>
    <w:rsid w:val="00D26571"/>
    <w:rsid w:val="00D27082"/>
    <w:rsid w:val="00D27745"/>
    <w:rsid w:val="00D27B43"/>
    <w:rsid w:val="00D304FE"/>
    <w:rsid w:val="00D314B0"/>
    <w:rsid w:val="00D34258"/>
    <w:rsid w:val="00D343BA"/>
    <w:rsid w:val="00D34B1C"/>
    <w:rsid w:val="00D3586E"/>
    <w:rsid w:val="00D36E58"/>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63CD"/>
    <w:rsid w:val="00D46AF4"/>
    <w:rsid w:val="00D47418"/>
    <w:rsid w:val="00D479B0"/>
    <w:rsid w:val="00D50165"/>
    <w:rsid w:val="00D502AF"/>
    <w:rsid w:val="00D50C81"/>
    <w:rsid w:val="00D5144D"/>
    <w:rsid w:val="00D517A2"/>
    <w:rsid w:val="00D5188A"/>
    <w:rsid w:val="00D5392E"/>
    <w:rsid w:val="00D54FD5"/>
    <w:rsid w:val="00D55512"/>
    <w:rsid w:val="00D56760"/>
    <w:rsid w:val="00D56F2E"/>
    <w:rsid w:val="00D601DD"/>
    <w:rsid w:val="00D601E6"/>
    <w:rsid w:val="00D61790"/>
    <w:rsid w:val="00D657E0"/>
    <w:rsid w:val="00D66697"/>
    <w:rsid w:val="00D66F75"/>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448A"/>
    <w:rsid w:val="00D947B1"/>
    <w:rsid w:val="00D95C67"/>
    <w:rsid w:val="00D9668B"/>
    <w:rsid w:val="00D973B6"/>
    <w:rsid w:val="00D97E31"/>
    <w:rsid w:val="00DA105E"/>
    <w:rsid w:val="00DA1A38"/>
    <w:rsid w:val="00DA3217"/>
    <w:rsid w:val="00DA322B"/>
    <w:rsid w:val="00DA357B"/>
    <w:rsid w:val="00DA3E3B"/>
    <w:rsid w:val="00DA3E81"/>
    <w:rsid w:val="00DA6ACD"/>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78B"/>
    <w:rsid w:val="00DC685A"/>
    <w:rsid w:val="00DD0422"/>
    <w:rsid w:val="00DD0D84"/>
    <w:rsid w:val="00DD17A4"/>
    <w:rsid w:val="00DD1807"/>
    <w:rsid w:val="00DD192D"/>
    <w:rsid w:val="00DD2A84"/>
    <w:rsid w:val="00DD2DA9"/>
    <w:rsid w:val="00DD35F5"/>
    <w:rsid w:val="00DD3A37"/>
    <w:rsid w:val="00DD3E54"/>
    <w:rsid w:val="00DD4909"/>
    <w:rsid w:val="00DD50CC"/>
    <w:rsid w:val="00DD701E"/>
    <w:rsid w:val="00DD7A4C"/>
    <w:rsid w:val="00DE01CF"/>
    <w:rsid w:val="00DE39A2"/>
    <w:rsid w:val="00DE5A00"/>
    <w:rsid w:val="00DE5E3A"/>
    <w:rsid w:val="00DE6180"/>
    <w:rsid w:val="00DE6A18"/>
    <w:rsid w:val="00DF095A"/>
    <w:rsid w:val="00DF11F0"/>
    <w:rsid w:val="00DF209F"/>
    <w:rsid w:val="00DF2252"/>
    <w:rsid w:val="00DF2D69"/>
    <w:rsid w:val="00DF50A4"/>
    <w:rsid w:val="00DF550D"/>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C85"/>
    <w:rsid w:val="00E2247C"/>
    <w:rsid w:val="00E22A43"/>
    <w:rsid w:val="00E22B35"/>
    <w:rsid w:val="00E238C0"/>
    <w:rsid w:val="00E23E0E"/>
    <w:rsid w:val="00E24136"/>
    <w:rsid w:val="00E243D8"/>
    <w:rsid w:val="00E25205"/>
    <w:rsid w:val="00E254F5"/>
    <w:rsid w:val="00E27477"/>
    <w:rsid w:val="00E32B3C"/>
    <w:rsid w:val="00E347AE"/>
    <w:rsid w:val="00E35304"/>
    <w:rsid w:val="00E354CC"/>
    <w:rsid w:val="00E35758"/>
    <w:rsid w:val="00E36B09"/>
    <w:rsid w:val="00E36B49"/>
    <w:rsid w:val="00E36ECD"/>
    <w:rsid w:val="00E373F8"/>
    <w:rsid w:val="00E379E2"/>
    <w:rsid w:val="00E37D5A"/>
    <w:rsid w:val="00E41A69"/>
    <w:rsid w:val="00E42375"/>
    <w:rsid w:val="00E43E15"/>
    <w:rsid w:val="00E442BD"/>
    <w:rsid w:val="00E468E3"/>
    <w:rsid w:val="00E5036D"/>
    <w:rsid w:val="00E51D3A"/>
    <w:rsid w:val="00E53A4B"/>
    <w:rsid w:val="00E54086"/>
    <w:rsid w:val="00E554F4"/>
    <w:rsid w:val="00E55545"/>
    <w:rsid w:val="00E56767"/>
    <w:rsid w:val="00E56DC1"/>
    <w:rsid w:val="00E57699"/>
    <w:rsid w:val="00E576FF"/>
    <w:rsid w:val="00E622AE"/>
    <w:rsid w:val="00E63262"/>
    <w:rsid w:val="00E63350"/>
    <w:rsid w:val="00E63387"/>
    <w:rsid w:val="00E63C91"/>
    <w:rsid w:val="00E659BA"/>
    <w:rsid w:val="00E6786F"/>
    <w:rsid w:val="00E67BEE"/>
    <w:rsid w:val="00E70EAC"/>
    <w:rsid w:val="00E71109"/>
    <w:rsid w:val="00E71AF3"/>
    <w:rsid w:val="00E72478"/>
    <w:rsid w:val="00E72717"/>
    <w:rsid w:val="00E757DE"/>
    <w:rsid w:val="00E758D9"/>
    <w:rsid w:val="00E75B71"/>
    <w:rsid w:val="00E765DC"/>
    <w:rsid w:val="00E771ED"/>
    <w:rsid w:val="00E8024F"/>
    <w:rsid w:val="00E802D8"/>
    <w:rsid w:val="00E83093"/>
    <w:rsid w:val="00E8315B"/>
    <w:rsid w:val="00E8575D"/>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2475"/>
    <w:rsid w:val="00EA3512"/>
    <w:rsid w:val="00EA446F"/>
    <w:rsid w:val="00EA48D0"/>
    <w:rsid w:val="00EA4A08"/>
    <w:rsid w:val="00EA4D44"/>
    <w:rsid w:val="00EA5769"/>
    <w:rsid w:val="00EB0B07"/>
    <w:rsid w:val="00EB0F24"/>
    <w:rsid w:val="00EB1705"/>
    <w:rsid w:val="00EB366B"/>
    <w:rsid w:val="00EB428A"/>
    <w:rsid w:val="00EB53EC"/>
    <w:rsid w:val="00EB5860"/>
    <w:rsid w:val="00EB6685"/>
    <w:rsid w:val="00EB6FA1"/>
    <w:rsid w:val="00EB71D4"/>
    <w:rsid w:val="00EC060F"/>
    <w:rsid w:val="00EC0B2B"/>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266E"/>
    <w:rsid w:val="00ED34D0"/>
    <w:rsid w:val="00ED4EC1"/>
    <w:rsid w:val="00ED55F8"/>
    <w:rsid w:val="00ED67E2"/>
    <w:rsid w:val="00ED68C8"/>
    <w:rsid w:val="00ED7EDE"/>
    <w:rsid w:val="00EE0808"/>
    <w:rsid w:val="00EE0C68"/>
    <w:rsid w:val="00EE0C8B"/>
    <w:rsid w:val="00EE1036"/>
    <w:rsid w:val="00EE398B"/>
    <w:rsid w:val="00EE3A7E"/>
    <w:rsid w:val="00EE4229"/>
    <w:rsid w:val="00EE5C2C"/>
    <w:rsid w:val="00EE6AB0"/>
    <w:rsid w:val="00EE7142"/>
    <w:rsid w:val="00EE7BA0"/>
    <w:rsid w:val="00EE7CEF"/>
    <w:rsid w:val="00EF1D25"/>
    <w:rsid w:val="00EF608B"/>
    <w:rsid w:val="00EF6762"/>
    <w:rsid w:val="00EF6894"/>
    <w:rsid w:val="00EF6DF4"/>
    <w:rsid w:val="00EF6E61"/>
    <w:rsid w:val="00EF70DB"/>
    <w:rsid w:val="00EF71DB"/>
    <w:rsid w:val="00EF7452"/>
    <w:rsid w:val="00F00480"/>
    <w:rsid w:val="00F0066D"/>
    <w:rsid w:val="00F010EB"/>
    <w:rsid w:val="00F01B8B"/>
    <w:rsid w:val="00F01CA6"/>
    <w:rsid w:val="00F026C8"/>
    <w:rsid w:val="00F057E2"/>
    <w:rsid w:val="00F06E7D"/>
    <w:rsid w:val="00F07379"/>
    <w:rsid w:val="00F075D2"/>
    <w:rsid w:val="00F0781F"/>
    <w:rsid w:val="00F07971"/>
    <w:rsid w:val="00F10053"/>
    <w:rsid w:val="00F101BC"/>
    <w:rsid w:val="00F10737"/>
    <w:rsid w:val="00F10798"/>
    <w:rsid w:val="00F10FEA"/>
    <w:rsid w:val="00F13A2B"/>
    <w:rsid w:val="00F13BE1"/>
    <w:rsid w:val="00F143E5"/>
    <w:rsid w:val="00F14B89"/>
    <w:rsid w:val="00F17C54"/>
    <w:rsid w:val="00F20127"/>
    <w:rsid w:val="00F20F7E"/>
    <w:rsid w:val="00F21BF5"/>
    <w:rsid w:val="00F22B09"/>
    <w:rsid w:val="00F235AE"/>
    <w:rsid w:val="00F23A80"/>
    <w:rsid w:val="00F246B5"/>
    <w:rsid w:val="00F2473A"/>
    <w:rsid w:val="00F2484C"/>
    <w:rsid w:val="00F26917"/>
    <w:rsid w:val="00F27670"/>
    <w:rsid w:val="00F32302"/>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D06"/>
    <w:rsid w:val="00F46E8F"/>
    <w:rsid w:val="00F47D84"/>
    <w:rsid w:val="00F50345"/>
    <w:rsid w:val="00F509A1"/>
    <w:rsid w:val="00F50C21"/>
    <w:rsid w:val="00F50DFC"/>
    <w:rsid w:val="00F51286"/>
    <w:rsid w:val="00F52A8A"/>
    <w:rsid w:val="00F52EF0"/>
    <w:rsid w:val="00F53336"/>
    <w:rsid w:val="00F53F04"/>
    <w:rsid w:val="00F5580D"/>
    <w:rsid w:val="00F5622A"/>
    <w:rsid w:val="00F5633D"/>
    <w:rsid w:val="00F56B55"/>
    <w:rsid w:val="00F56B7D"/>
    <w:rsid w:val="00F56B8C"/>
    <w:rsid w:val="00F5720A"/>
    <w:rsid w:val="00F57960"/>
    <w:rsid w:val="00F601A3"/>
    <w:rsid w:val="00F63330"/>
    <w:rsid w:val="00F63CF3"/>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4B64"/>
    <w:rsid w:val="00F85C1D"/>
    <w:rsid w:val="00F87CEA"/>
    <w:rsid w:val="00F9060E"/>
    <w:rsid w:val="00F908A2"/>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4764"/>
    <w:rsid w:val="00FA47B6"/>
    <w:rsid w:val="00FA53CE"/>
    <w:rsid w:val="00FA5641"/>
    <w:rsid w:val="00FA746A"/>
    <w:rsid w:val="00FA77D8"/>
    <w:rsid w:val="00FB19E4"/>
    <w:rsid w:val="00FB27DE"/>
    <w:rsid w:val="00FB6254"/>
    <w:rsid w:val="00FC2769"/>
    <w:rsid w:val="00FC3A23"/>
    <w:rsid w:val="00FC403D"/>
    <w:rsid w:val="00FC43DD"/>
    <w:rsid w:val="00FC518D"/>
    <w:rsid w:val="00FC7B60"/>
    <w:rsid w:val="00FD0A5C"/>
    <w:rsid w:val="00FD0A89"/>
    <w:rsid w:val="00FD1A7C"/>
    <w:rsid w:val="00FD1AD6"/>
    <w:rsid w:val="00FD1DB9"/>
    <w:rsid w:val="00FD21F9"/>
    <w:rsid w:val="00FD2385"/>
    <w:rsid w:val="00FD4385"/>
    <w:rsid w:val="00FD49ED"/>
    <w:rsid w:val="00FD633A"/>
    <w:rsid w:val="00FD6C33"/>
    <w:rsid w:val="00FE109A"/>
    <w:rsid w:val="00FE227C"/>
    <w:rsid w:val="00FE40FB"/>
    <w:rsid w:val="00FE46B4"/>
    <w:rsid w:val="00FE48DD"/>
    <w:rsid w:val="00FE76AC"/>
    <w:rsid w:val="00FF135D"/>
    <w:rsid w:val="00FF2450"/>
    <w:rsid w:val="00FF2728"/>
    <w:rsid w:val="00FF27BF"/>
    <w:rsid w:val="00FF2AEB"/>
    <w:rsid w:val="00FF459A"/>
    <w:rsid w:val="00FF4947"/>
    <w:rsid w:val="00FF4C19"/>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03CF-A709-4C16-884E-EE19C3C9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1230</Words>
  <Characters>7015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18</cp:revision>
  <dcterms:created xsi:type="dcterms:W3CDTF">2023-09-26T12:11:00Z</dcterms:created>
  <dcterms:modified xsi:type="dcterms:W3CDTF">2023-10-20T11:53:00Z</dcterms:modified>
</cp:coreProperties>
</file>